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12" w:rsidRPr="00296612" w:rsidRDefault="00296612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6612">
        <w:rPr>
          <w:rFonts w:ascii="Times New Roman" w:hAnsi="Times New Roman" w:cs="Times New Roman"/>
          <w:bCs/>
          <w:sz w:val="24"/>
          <w:szCs w:val="24"/>
        </w:rPr>
        <w:t>Муниципальное казенное общеобразовательное учреждение</w:t>
      </w:r>
    </w:p>
    <w:p w:rsidR="00296612" w:rsidRPr="00296612" w:rsidRDefault="00296612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6612">
        <w:rPr>
          <w:rFonts w:ascii="Times New Roman" w:hAnsi="Times New Roman" w:cs="Times New Roman"/>
          <w:bCs/>
          <w:sz w:val="24"/>
          <w:szCs w:val="24"/>
        </w:rPr>
        <w:t>"Средняя общеобразовательная школа с. Лазарево"</w:t>
      </w:r>
    </w:p>
    <w:p w:rsidR="00296612" w:rsidRDefault="00296612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6612">
        <w:rPr>
          <w:rFonts w:ascii="Times New Roman" w:hAnsi="Times New Roman" w:cs="Times New Roman"/>
          <w:bCs/>
          <w:sz w:val="24"/>
          <w:szCs w:val="24"/>
        </w:rPr>
        <w:t>МКОУ СОШ с. Лазарево</w:t>
      </w: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Конспект урока по истории в 5 классе</w:t>
      </w:r>
    </w:p>
    <w:p w:rsidR="008251E4" w:rsidRDefault="008251E4" w:rsidP="002966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теме</w:t>
      </w:r>
    </w:p>
    <w:p w:rsidR="00086AA7" w:rsidRDefault="00086AA7" w:rsidP="00086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308">
        <w:rPr>
          <w:rFonts w:ascii="Times New Roman" w:hAnsi="Times New Roman" w:cs="Times New Roman"/>
          <w:b/>
          <w:bCs/>
          <w:sz w:val="24"/>
          <w:szCs w:val="24"/>
        </w:rPr>
        <w:t>«Микены и Троя»</w:t>
      </w:r>
    </w:p>
    <w:p w:rsidR="008251E4" w:rsidRDefault="008251E4" w:rsidP="00086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086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086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086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086A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P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51E4">
        <w:rPr>
          <w:rFonts w:ascii="Times New Roman" w:hAnsi="Times New Roman" w:cs="Times New Roman"/>
          <w:bCs/>
          <w:sz w:val="24"/>
          <w:szCs w:val="24"/>
        </w:rPr>
        <w:t>Учитель:</w:t>
      </w:r>
    </w:p>
    <w:p w:rsidR="008251E4" w:rsidRP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51E4">
        <w:rPr>
          <w:rFonts w:ascii="Times New Roman" w:hAnsi="Times New Roman" w:cs="Times New Roman"/>
          <w:bCs/>
          <w:sz w:val="24"/>
          <w:szCs w:val="24"/>
        </w:rPr>
        <w:t>Прусак Екатерина Валентиновна</w:t>
      </w:r>
    </w:p>
    <w:p w:rsidR="008251E4" w:rsidRP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251E4" w:rsidRP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Default="008251E4" w:rsidP="008251E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1E4" w:rsidRPr="008251E4" w:rsidRDefault="00BA5105" w:rsidP="008251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с. Лазарево</w:t>
      </w:r>
      <w:bookmarkStart w:id="0" w:name="_GoBack"/>
      <w:bookmarkEnd w:id="0"/>
    </w:p>
    <w:p w:rsidR="009E2186" w:rsidRPr="009E2186" w:rsidRDefault="009E2186" w:rsidP="009E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Класс</w:t>
      </w:r>
      <w:r w:rsidRPr="009E2186">
        <w:rPr>
          <w:rFonts w:ascii="Times New Roman" w:hAnsi="Times New Roman" w:cs="Times New Roman"/>
          <w:b/>
          <w:bCs/>
          <w:sz w:val="24"/>
          <w:szCs w:val="24"/>
        </w:rPr>
        <w:t>: 5 класс</w:t>
      </w:r>
    </w:p>
    <w:p w:rsidR="009E2186" w:rsidRPr="009E2186" w:rsidRDefault="009E2186" w:rsidP="009E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УМК: «Школа России</w:t>
      </w:r>
      <w:r w:rsidRPr="009E218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E2186" w:rsidRPr="009E2186" w:rsidRDefault="009E2186" w:rsidP="009E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Продолжительности урока</w:t>
      </w:r>
      <w:r w:rsidRPr="009E2186">
        <w:rPr>
          <w:rFonts w:ascii="Times New Roman" w:hAnsi="Times New Roman" w:cs="Times New Roman"/>
          <w:b/>
          <w:bCs/>
          <w:sz w:val="24"/>
          <w:szCs w:val="24"/>
        </w:rPr>
        <w:t xml:space="preserve">: 45 мин. </w:t>
      </w:r>
    </w:p>
    <w:p w:rsidR="009E2186" w:rsidRPr="009E2186" w:rsidRDefault="009E2186" w:rsidP="009E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9E2186">
        <w:rPr>
          <w:rFonts w:ascii="Times New Roman" w:hAnsi="Times New Roman" w:cs="Times New Roman"/>
          <w:b/>
          <w:bCs/>
          <w:sz w:val="24"/>
          <w:szCs w:val="24"/>
        </w:rPr>
        <w:t>ема урока: «</w:t>
      </w:r>
      <w:r>
        <w:rPr>
          <w:rFonts w:ascii="Times New Roman" w:hAnsi="Times New Roman" w:cs="Times New Roman"/>
          <w:b/>
          <w:bCs/>
          <w:sz w:val="24"/>
          <w:szCs w:val="24"/>
        </w:rPr>
        <w:t>Микены и Троя</w:t>
      </w:r>
      <w:r w:rsidRPr="009E2186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</w:p>
    <w:p w:rsidR="009E2186" w:rsidRPr="009E2186" w:rsidRDefault="009E2186" w:rsidP="009E2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Номер урока</w:t>
      </w:r>
      <w:r w:rsidRPr="009E2186">
        <w:rPr>
          <w:rFonts w:ascii="Times New Roman" w:hAnsi="Times New Roman" w:cs="Times New Roman"/>
          <w:b/>
          <w:bCs/>
          <w:sz w:val="24"/>
          <w:szCs w:val="24"/>
        </w:rPr>
        <w:t xml:space="preserve"> в данной теме: </w:t>
      </w:r>
      <w:r w:rsidRPr="009E21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первый урок.</w:t>
      </w:r>
    </w:p>
    <w:p w:rsidR="00EA5130" w:rsidRPr="009E2186" w:rsidRDefault="009E2186" w:rsidP="00EA51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5130">
        <w:rPr>
          <w:rFonts w:ascii="Times New Roman" w:hAnsi="Times New Roman" w:cs="Times New Roman"/>
          <w:b/>
          <w:bCs/>
          <w:sz w:val="24"/>
          <w:szCs w:val="24"/>
        </w:rPr>
        <w:t>ип урока</w:t>
      </w:r>
      <w:r w:rsidRPr="009E2186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EA5130"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  <w:r w:rsidR="00EA5130" w:rsidRPr="009E2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A5130" w:rsidRDefault="00EA5130" w:rsidP="00EA5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  <w:r w:rsidRPr="00EA5130">
        <w:rPr>
          <w:rFonts w:ascii="Times New Roman" w:hAnsi="Times New Roman" w:cs="Times New Roman"/>
          <w:sz w:val="24"/>
          <w:szCs w:val="24"/>
        </w:rPr>
        <w:t xml:space="preserve"> </w:t>
      </w:r>
      <w:r w:rsidRPr="00B62308">
        <w:rPr>
          <w:rFonts w:ascii="Times New Roman" w:hAnsi="Times New Roman" w:cs="Times New Roman"/>
          <w:sz w:val="24"/>
          <w:szCs w:val="24"/>
        </w:rPr>
        <w:t xml:space="preserve">ознакомление учащихся с микенской культурой Древней Греции, подведение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B62308">
        <w:rPr>
          <w:rFonts w:ascii="Times New Roman" w:hAnsi="Times New Roman" w:cs="Times New Roman"/>
          <w:sz w:val="24"/>
          <w:szCs w:val="24"/>
        </w:rPr>
        <w:t>к пониманию причин Троянской войны</w:t>
      </w:r>
    </w:p>
    <w:p w:rsidR="00EA5130" w:rsidRPr="006A202F" w:rsidRDefault="00EA5130" w:rsidP="00EA5130">
      <w:p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02F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9E2186" w:rsidRPr="006A202F">
        <w:rPr>
          <w:rFonts w:ascii="Times New Roman" w:hAnsi="Times New Roman" w:cs="Times New Roman"/>
          <w:b/>
          <w:bCs/>
          <w:sz w:val="24"/>
          <w:szCs w:val="24"/>
        </w:rPr>
        <w:t>адачи урока</w:t>
      </w:r>
      <w:r w:rsidRPr="006A20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2186" w:rsidRPr="006A2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A5130" w:rsidRPr="006A202F" w:rsidRDefault="00EA5130" w:rsidP="00EA5130">
      <w:p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6A202F">
        <w:rPr>
          <w:rFonts w:ascii="Times New Roman" w:hAnsi="Times New Roman" w:cs="Times New Roman"/>
          <w:b/>
          <w:sz w:val="24"/>
          <w:szCs w:val="28"/>
          <w:u w:val="single"/>
        </w:rPr>
        <w:t xml:space="preserve">Образовательные: </w:t>
      </w:r>
    </w:p>
    <w:p w:rsidR="00EA5130" w:rsidRPr="006A202F" w:rsidRDefault="00EA5130" w:rsidP="00EA5130">
      <w:p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A202F">
        <w:rPr>
          <w:rFonts w:ascii="Times New Roman" w:hAnsi="Times New Roman" w:cs="Times New Roman"/>
          <w:sz w:val="24"/>
          <w:szCs w:val="28"/>
        </w:rPr>
        <w:t xml:space="preserve">-ознакомить учащихся с микенской культурой Древней Греции </w:t>
      </w:r>
    </w:p>
    <w:p w:rsidR="00EA5130" w:rsidRPr="006A202F" w:rsidRDefault="00EA5130" w:rsidP="00EA5130">
      <w:p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A202F">
        <w:rPr>
          <w:rFonts w:ascii="Times New Roman" w:hAnsi="Times New Roman" w:cs="Times New Roman"/>
          <w:sz w:val="24"/>
          <w:szCs w:val="28"/>
        </w:rPr>
        <w:t xml:space="preserve">-обеспечить усвоение учащимися понятий: повод к  Троянской войне, причины  начала Троянской войны; </w:t>
      </w:r>
    </w:p>
    <w:p w:rsidR="00EA5130" w:rsidRPr="006A202F" w:rsidRDefault="00EA5130" w:rsidP="00EA5130">
      <w:p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6A202F">
        <w:rPr>
          <w:rFonts w:ascii="Times New Roman" w:hAnsi="Times New Roman" w:cs="Times New Roman"/>
          <w:b/>
          <w:sz w:val="24"/>
          <w:szCs w:val="28"/>
          <w:u w:val="single"/>
        </w:rPr>
        <w:t>Развивающие:</w:t>
      </w:r>
      <w:r w:rsidRPr="006A202F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A5130" w:rsidRPr="006A202F" w:rsidRDefault="00EA5130" w:rsidP="00EA5130">
      <w:p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A202F">
        <w:rPr>
          <w:rFonts w:ascii="Times New Roman" w:hAnsi="Times New Roman" w:cs="Times New Roman"/>
          <w:sz w:val="24"/>
          <w:szCs w:val="28"/>
        </w:rPr>
        <w:t xml:space="preserve">-способствовать овладению основными способами мыслительной деятельности учащихся (сравнивать, анализировать, обобщать, доказывать, объяснять понятия); </w:t>
      </w:r>
    </w:p>
    <w:p w:rsidR="00EA5130" w:rsidRPr="006A202F" w:rsidRDefault="00EA5130" w:rsidP="00EA5130">
      <w:p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A202F">
        <w:rPr>
          <w:rFonts w:ascii="Times New Roman" w:hAnsi="Times New Roman" w:cs="Times New Roman"/>
          <w:sz w:val="24"/>
          <w:szCs w:val="28"/>
        </w:rPr>
        <w:t xml:space="preserve">-способствовать формированию познавательного интереса учащихся к предмету. </w:t>
      </w:r>
    </w:p>
    <w:p w:rsidR="00EA5130" w:rsidRPr="006A202F" w:rsidRDefault="00EA5130" w:rsidP="00EA5130">
      <w:p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6A202F">
        <w:rPr>
          <w:rFonts w:ascii="Times New Roman" w:hAnsi="Times New Roman" w:cs="Times New Roman"/>
          <w:b/>
          <w:sz w:val="24"/>
          <w:szCs w:val="28"/>
          <w:u w:val="single"/>
        </w:rPr>
        <w:t>Воспитательные:</w:t>
      </w:r>
      <w:r w:rsidRPr="006A202F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A5130" w:rsidRPr="006A202F" w:rsidRDefault="00EA5130" w:rsidP="00EA5130">
      <w:p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A202F">
        <w:rPr>
          <w:rFonts w:ascii="Times New Roman" w:hAnsi="Times New Roman" w:cs="Times New Roman"/>
          <w:sz w:val="24"/>
          <w:szCs w:val="28"/>
        </w:rPr>
        <w:t xml:space="preserve">-создать условия для формирования эстетического вкуса и культуры; </w:t>
      </w:r>
    </w:p>
    <w:p w:rsidR="00EA5130" w:rsidRPr="00B62308" w:rsidRDefault="00EA5130" w:rsidP="00EA5130">
      <w:pPr>
        <w:spacing w:before="100" w:beforeAutospacing="1"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A202F">
        <w:rPr>
          <w:rFonts w:ascii="Times New Roman" w:hAnsi="Times New Roman" w:cs="Times New Roman"/>
          <w:sz w:val="24"/>
          <w:szCs w:val="28"/>
        </w:rPr>
        <w:t>-способствовать формированию нравственных качеств личности (уважительное отношение к мнению</w:t>
      </w:r>
      <w:r w:rsidRPr="00B62308">
        <w:rPr>
          <w:rFonts w:ascii="Times New Roman" w:hAnsi="Times New Roman" w:cs="Times New Roman"/>
          <w:sz w:val="24"/>
          <w:szCs w:val="28"/>
        </w:rPr>
        <w:t xml:space="preserve"> одноклассников и их суждениям и выводам). </w:t>
      </w:r>
    </w:p>
    <w:p w:rsidR="006A202F" w:rsidRPr="00167BC7" w:rsidRDefault="006A202F" w:rsidP="006A202F">
      <w:pPr>
        <w:spacing w:after="0"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67BC7">
        <w:rPr>
          <w:rStyle w:val="a4"/>
          <w:rFonts w:ascii="Times New Roman" w:eastAsia="Century Schoolbook" w:hAnsi="Times New Roman" w:cs="Times New Roman"/>
          <w:bCs w:val="0"/>
          <w:sz w:val="24"/>
          <w:szCs w:val="28"/>
        </w:rPr>
        <w:t>Методы обучения:</w:t>
      </w:r>
    </w:p>
    <w:p w:rsidR="006A202F" w:rsidRPr="00167BC7" w:rsidRDefault="006A202F" w:rsidP="006A202F">
      <w:pPr>
        <w:spacing w:after="0"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67BC7">
        <w:rPr>
          <w:rFonts w:ascii="Times New Roman" w:hAnsi="Times New Roman" w:cs="Times New Roman"/>
          <w:sz w:val="24"/>
          <w:szCs w:val="28"/>
        </w:rPr>
        <w:t>Словесный, наглядный, проблемный, частично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67BC7">
        <w:rPr>
          <w:rFonts w:ascii="Times New Roman" w:hAnsi="Times New Roman" w:cs="Times New Roman"/>
          <w:sz w:val="24"/>
          <w:szCs w:val="28"/>
        </w:rPr>
        <w:t>- поисковый.</w:t>
      </w:r>
    </w:p>
    <w:p w:rsidR="006A202F" w:rsidRPr="00B30F21" w:rsidRDefault="006A202F" w:rsidP="006A202F">
      <w:pPr>
        <w:spacing w:after="0" w:line="240" w:lineRule="atLeast"/>
        <w:ind w:left="-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67BC7">
        <w:rPr>
          <w:rFonts w:ascii="Times New Roman" w:hAnsi="Times New Roman" w:cs="Times New Roman"/>
          <w:sz w:val="24"/>
          <w:szCs w:val="28"/>
        </w:rPr>
        <w:t> 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167BC7">
        <w:rPr>
          <w:rStyle w:val="a4"/>
          <w:rFonts w:ascii="Times New Roman" w:eastAsia="Century Schoolbook" w:hAnsi="Times New Roman" w:cs="Times New Roman"/>
          <w:bCs w:val="0"/>
          <w:sz w:val="24"/>
          <w:szCs w:val="28"/>
        </w:rPr>
        <w:t>Формы обучения:</w:t>
      </w:r>
      <w:r w:rsidRPr="006A202F">
        <w:rPr>
          <w:rFonts w:ascii="Times New Roman" w:hAnsi="Times New Roman" w:cs="Times New Roman"/>
          <w:sz w:val="24"/>
          <w:szCs w:val="28"/>
        </w:rPr>
        <w:t xml:space="preserve"> </w:t>
      </w:r>
      <w:r w:rsidRPr="00167BC7">
        <w:rPr>
          <w:rFonts w:ascii="Times New Roman" w:hAnsi="Times New Roman" w:cs="Times New Roman"/>
          <w:sz w:val="24"/>
          <w:szCs w:val="28"/>
        </w:rPr>
        <w:t>фронтальная работа;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30F21">
        <w:rPr>
          <w:rFonts w:ascii="Times New Roman" w:hAnsi="Times New Roman" w:cs="Times New Roman"/>
          <w:sz w:val="24"/>
          <w:szCs w:val="28"/>
        </w:rPr>
        <w:t>групповая;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30F21">
        <w:rPr>
          <w:rFonts w:ascii="Times New Roman" w:hAnsi="Times New Roman" w:cs="Times New Roman"/>
          <w:sz w:val="24"/>
          <w:szCs w:val="28"/>
        </w:rPr>
        <w:t>парная;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30F21">
        <w:rPr>
          <w:rFonts w:ascii="Times New Roman" w:hAnsi="Times New Roman" w:cs="Times New Roman"/>
          <w:sz w:val="24"/>
          <w:szCs w:val="28"/>
        </w:rPr>
        <w:t>индивидуальная.</w:t>
      </w:r>
    </w:p>
    <w:p w:rsidR="006A202F" w:rsidRPr="00B443E7" w:rsidRDefault="006A202F" w:rsidP="00FF1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E7">
        <w:rPr>
          <w:rFonts w:ascii="Times New Roman" w:hAnsi="Times New Roman" w:cs="Times New Roman"/>
          <w:b/>
          <w:sz w:val="24"/>
          <w:szCs w:val="24"/>
        </w:rPr>
        <w:t>Педагогические технологии, приемы и методы, применяемые на уроке</w:t>
      </w:r>
      <w:r w:rsidRPr="00B443E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443E7">
        <w:rPr>
          <w:rFonts w:ascii="Times New Roman" w:hAnsi="Times New Roman" w:cs="Times New Roman"/>
          <w:sz w:val="24"/>
          <w:szCs w:val="24"/>
        </w:rPr>
        <w:t>информационные, проблемного обучения,  групповые.</w:t>
      </w:r>
    </w:p>
    <w:p w:rsidR="00FF10A9" w:rsidRDefault="00FF10A9" w:rsidP="00FF1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308">
        <w:rPr>
          <w:rFonts w:ascii="Times New Roman" w:hAnsi="Times New Roman" w:cs="Times New Roman"/>
          <w:b/>
          <w:sz w:val="24"/>
          <w:szCs w:val="28"/>
        </w:rPr>
        <w:t>Оборудование</w:t>
      </w:r>
      <w:r w:rsidRPr="00B62308">
        <w:rPr>
          <w:rFonts w:ascii="Times New Roman" w:hAnsi="Times New Roman" w:cs="Times New Roman"/>
          <w:sz w:val="24"/>
          <w:szCs w:val="28"/>
        </w:rPr>
        <w:t xml:space="preserve">:  компьютер, </w:t>
      </w:r>
      <w:r w:rsidRPr="00B62308">
        <w:rPr>
          <w:rFonts w:ascii="Times New Roman" w:hAnsi="Times New Roman" w:cs="Times New Roman"/>
          <w:sz w:val="24"/>
          <w:szCs w:val="24"/>
        </w:rPr>
        <w:t>мультимедийная установка, электронная презентация</w:t>
      </w:r>
      <w:r w:rsidRPr="00B62308">
        <w:t xml:space="preserve"> </w:t>
      </w:r>
      <w:r w:rsidRPr="00B62308">
        <w:rPr>
          <w:rFonts w:ascii="Times New Roman" w:hAnsi="Times New Roman" w:cs="Times New Roman"/>
          <w:sz w:val="24"/>
          <w:szCs w:val="24"/>
        </w:rPr>
        <w:t xml:space="preserve">в программе </w:t>
      </w:r>
      <w:proofErr w:type="spellStart"/>
      <w:r w:rsidRPr="00B62308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B6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308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B62308">
        <w:rPr>
          <w:rFonts w:ascii="Times New Roman" w:hAnsi="Times New Roman" w:cs="Times New Roman"/>
          <w:sz w:val="24"/>
          <w:szCs w:val="24"/>
        </w:rPr>
        <w:t>, текст исторического документа</w:t>
      </w:r>
      <w:r>
        <w:rPr>
          <w:rFonts w:ascii="Times New Roman" w:hAnsi="Times New Roman" w:cs="Times New Roman"/>
          <w:sz w:val="24"/>
          <w:szCs w:val="24"/>
        </w:rPr>
        <w:t>, карточки с заданиями для групповой работы.</w:t>
      </w:r>
    </w:p>
    <w:p w:rsidR="00FF10A9" w:rsidRPr="00167BC7" w:rsidRDefault="00FF10A9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67BC7">
        <w:rPr>
          <w:rFonts w:ascii="Times New Roman" w:hAnsi="Times New Roman" w:cs="Times New Roman"/>
          <w:b/>
          <w:bCs/>
          <w:sz w:val="24"/>
          <w:szCs w:val="28"/>
        </w:rPr>
        <w:t xml:space="preserve">Планируемые результаты: </w:t>
      </w:r>
    </w:p>
    <w:p w:rsidR="00FF10A9" w:rsidRPr="00167BC7" w:rsidRDefault="00FF10A9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167BC7">
        <w:rPr>
          <w:rFonts w:ascii="Times New Roman" w:hAnsi="Times New Roman" w:cs="Times New Roman"/>
          <w:b/>
          <w:bCs/>
          <w:sz w:val="24"/>
          <w:szCs w:val="28"/>
          <w:u w:val="single"/>
        </w:rPr>
        <w:t>Предметные:</w:t>
      </w:r>
    </w:p>
    <w:p w:rsidR="00FF10A9" w:rsidRPr="00167BC7" w:rsidRDefault="009F769A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5"/>
          <w:rFonts w:ascii="Times New Roman" w:hAnsi="Times New Roman" w:cs="Times New Roman"/>
          <w:sz w:val="24"/>
          <w:szCs w:val="28"/>
        </w:rPr>
        <w:t>н</w:t>
      </w:r>
      <w:r w:rsidR="00FF10A9" w:rsidRPr="00167BC7">
        <w:rPr>
          <w:rStyle w:val="a5"/>
          <w:rFonts w:ascii="Times New Roman" w:hAnsi="Times New Roman" w:cs="Times New Roman"/>
          <w:sz w:val="24"/>
          <w:szCs w:val="28"/>
        </w:rPr>
        <w:t>азыва</w:t>
      </w:r>
      <w:r>
        <w:rPr>
          <w:rStyle w:val="a5"/>
          <w:rFonts w:ascii="Times New Roman" w:hAnsi="Times New Roman" w:cs="Times New Roman"/>
          <w:sz w:val="24"/>
          <w:szCs w:val="28"/>
        </w:rPr>
        <w:t>ют</w:t>
      </w:r>
      <w:r w:rsidR="00FF10A9">
        <w:rPr>
          <w:rFonts w:ascii="Times New Roman" w:hAnsi="Times New Roman" w:cs="Times New Roman"/>
          <w:sz w:val="24"/>
          <w:szCs w:val="28"/>
        </w:rPr>
        <w:t xml:space="preserve"> основную причину Троянской войны</w:t>
      </w:r>
      <w:r w:rsidR="00FF10A9" w:rsidRPr="00167BC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F10A9" w:rsidRPr="00167BC7" w:rsidRDefault="009F769A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5"/>
          <w:rFonts w:ascii="Times New Roman" w:hAnsi="Times New Roman" w:cs="Times New Roman"/>
          <w:sz w:val="24"/>
          <w:szCs w:val="28"/>
        </w:rPr>
        <w:t>а</w:t>
      </w:r>
      <w:r w:rsidR="00FF10A9">
        <w:rPr>
          <w:rStyle w:val="a5"/>
          <w:rFonts w:ascii="Times New Roman" w:hAnsi="Times New Roman" w:cs="Times New Roman"/>
          <w:sz w:val="24"/>
          <w:szCs w:val="28"/>
        </w:rPr>
        <w:t>нализир</w:t>
      </w:r>
      <w:r>
        <w:rPr>
          <w:rStyle w:val="a5"/>
          <w:rFonts w:ascii="Times New Roman" w:hAnsi="Times New Roman" w:cs="Times New Roman"/>
          <w:sz w:val="24"/>
          <w:szCs w:val="28"/>
        </w:rPr>
        <w:t>уют</w:t>
      </w:r>
      <w:r w:rsidR="00FF10A9" w:rsidRPr="00167BC7">
        <w:rPr>
          <w:rFonts w:ascii="Times New Roman" w:hAnsi="Times New Roman" w:cs="Times New Roman"/>
          <w:sz w:val="24"/>
          <w:szCs w:val="28"/>
        </w:rPr>
        <w:t xml:space="preserve"> </w:t>
      </w:r>
      <w:r w:rsidR="00FF10A9">
        <w:rPr>
          <w:rFonts w:ascii="Times New Roman" w:hAnsi="Times New Roman" w:cs="Times New Roman"/>
          <w:sz w:val="24"/>
          <w:szCs w:val="28"/>
        </w:rPr>
        <w:t>исторические документы</w:t>
      </w:r>
      <w:r w:rsidR="00FF10A9" w:rsidRPr="00167BC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F10A9" w:rsidRPr="00EA7A11" w:rsidRDefault="009F769A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a5"/>
          <w:rFonts w:ascii="Times New Roman" w:hAnsi="Times New Roman" w:cs="Times New Roman"/>
          <w:sz w:val="24"/>
          <w:szCs w:val="28"/>
        </w:rPr>
        <w:t>х</w:t>
      </w:r>
      <w:r w:rsidR="00FF10A9" w:rsidRPr="00167BC7">
        <w:rPr>
          <w:rStyle w:val="a5"/>
          <w:rFonts w:ascii="Times New Roman" w:hAnsi="Times New Roman" w:cs="Times New Roman"/>
          <w:sz w:val="24"/>
          <w:szCs w:val="28"/>
        </w:rPr>
        <w:t>арактериз</w:t>
      </w:r>
      <w:r>
        <w:rPr>
          <w:rStyle w:val="a5"/>
          <w:rFonts w:ascii="Times New Roman" w:hAnsi="Times New Roman" w:cs="Times New Roman"/>
          <w:sz w:val="24"/>
          <w:szCs w:val="28"/>
        </w:rPr>
        <w:t>уют</w:t>
      </w:r>
      <w:r w:rsidR="00FF10A9">
        <w:rPr>
          <w:rStyle w:val="a5"/>
          <w:rFonts w:ascii="Times New Roman" w:hAnsi="Times New Roman" w:cs="Times New Roman"/>
          <w:sz w:val="24"/>
          <w:szCs w:val="28"/>
        </w:rPr>
        <w:t xml:space="preserve"> </w:t>
      </w:r>
      <w:r w:rsidR="00FF10A9">
        <w:rPr>
          <w:rStyle w:val="a5"/>
          <w:rFonts w:ascii="Times New Roman" w:hAnsi="Times New Roman" w:cs="Times New Roman"/>
          <w:b w:val="0"/>
          <w:sz w:val="24"/>
          <w:szCs w:val="28"/>
        </w:rPr>
        <w:t>жизнь жителей Микен по археологическим источникам.</w:t>
      </w:r>
    </w:p>
    <w:p w:rsidR="00FF10A9" w:rsidRPr="00696E54" w:rsidRDefault="009F769A" w:rsidP="00FF10A9">
      <w:pPr>
        <w:spacing w:after="0" w:line="240" w:lineRule="atLeast"/>
        <w:contextualSpacing/>
        <w:jc w:val="both"/>
        <w:rPr>
          <w:rFonts w:ascii="Times New Roman" w:eastAsia="Century Schoolbook" w:hAnsi="Times New Roman" w:cs="Times New Roman"/>
          <w:bCs/>
          <w:sz w:val="24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8"/>
        </w:rPr>
        <w:t>дают</w:t>
      </w:r>
      <w:r w:rsidR="00FF10A9">
        <w:rPr>
          <w:rStyle w:val="a5"/>
          <w:rFonts w:ascii="Times New Roman" w:hAnsi="Times New Roman" w:cs="Times New Roman"/>
          <w:sz w:val="24"/>
          <w:szCs w:val="28"/>
        </w:rPr>
        <w:t xml:space="preserve"> </w:t>
      </w:r>
      <w:r w:rsidR="00FF10A9" w:rsidRPr="00EA7A11">
        <w:rPr>
          <w:rStyle w:val="a5"/>
          <w:rFonts w:ascii="Times New Roman" w:hAnsi="Times New Roman" w:cs="Times New Roman"/>
          <w:b w:val="0"/>
          <w:sz w:val="24"/>
          <w:szCs w:val="28"/>
        </w:rPr>
        <w:t>характеристику событиям и героям Троянской войны</w:t>
      </w:r>
    </w:p>
    <w:p w:rsidR="00FF10A9" w:rsidRPr="00167BC7" w:rsidRDefault="00FF10A9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67BC7">
        <w:rPr>
          <w:rFonts w:ascii="Times New Roman" w:hAnsi="Times New Roman" w:cs="Times New Roman"/>
          <w:b/>
          <w:bCs/>
          <w:sz w:val="24"/>
          <w:szCs w:val="28"/>
          <w:u w:val="single"/>
        </w:rPr>
        <w:t>Личностные:</w:t>
      </w:r>
      <w:r w:rsidRPr="00167BC7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9F769A" w:rsidRDefault="009F769A" w:rsidP="009F769A">
      <w:pPr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-проявляют</w:t>
      </w:r>
      <w:r w:rsidR="00FF10A9" w:rsidRPr="00167BC7">
        <w:rPr>
          <w:rFonts w:ascii="Times New Roman" w:hAnsi="Times New Roman" w:cs="Times New Roman"/>
          <w:sz w:val="24"/>
          <w:szCs w:val="28"/>
        </w:rPr>
        <w:t xml:space="preserve"> учебно-познавательный интерес к учебному материалу;</w:t>
      </w:r>
    </w:p>
    <w:p w:rsidR="00FF10A9" w:rsidRDefault="009F769A" w:rsidP="009F769A">
      <w:pPr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-понимаю</w:t>
      </w:r>
      <w:r w:rsidR="00FF10A9" w:rsidRPr="00167BC7">
        <w:rPr>
          <w:rFonts w:ascii="Times New Roman" w:hAnsi="Times New Roman" w:cs="Times New Roman"/>
          <w:sz w:val="24"/>
          <w:szCs w:val="28"/>
        </w:rPr>
        <w:t>т причины успеха в учебной деятельности</w:t>
      </w:r>
      <w:r w:rsidR="00FF10A9">
        <w:rPr>
          <w:rFonts w:ascii="Times New Roman" w:hAnsi="Times New Roman" w:cs="Times New Roman"/>
          <w:sz w:val="24"/>
          <w:szCs w:val="28"/>
        </w:rPr>
        <w:t>.</w:t>
      </w:r>
    </w:p>
    <w:p w:rsidR="00FF10A9" w:rsidRPr="00B443E7" w:rsidRDefault="00FF10A9" w:rsidP="00FF10A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443E7">
        <w:rPr>
          <w:rFonts w:ascii="Times New Roman" w:hAnsi="Times New Roman" w:cs="Times New Roman"/>
          <w:b/>
          <w:sz w:val="24"/>
          <w:szCs w:val="28"/>
          <w:u w:val="single"/>
        </w:rPr>
        <w:t>Метапредметные у</w:t>
      </w:r>
      <w:r w:rsidRPr="00B443E7">
        <w:rPr>
          <w:rFonts w:ascii="Times New Roman" w:hAnsi="Times New Roman" w:cs="Times New Roman"/>
          <w:b/>
          <w:bCs/>
          <w:sz w:val="24"/>
          <w:szCs w:val="28"/>
          <w:u w:val="single"/>
        </w:rPr>
        <w:t>ниверсальные учебные действия:</w:t>
      </w:r>
    </w:p>
    <w:p w:rsidR="00FF10A9" w:rsidRDefault="00FF10A9" w:rsidP="00FF10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67BC7">
        <w:rPr>
          <w:rFonts w:ascii="Times New Roman" w:hAnsi="Times New Roman" w:cs="Times New Roman"/>
          <w:b/>
          <w:bCs/>
          <w:sz w:val="24"/>
          <w:szCs w:val="28"/>
        </w:rPr>
        <w:t>Регулятивные</w:t>
      </w:r>
    </w:p>
    <w:p w:rsidR="00FF10A9" w:rsidRPr="00167BC7" w:rsidRDefault="00FF10A9" w:rsidP="00FF10A9">
      <w:pPr>
        <w:tabs>
          <w:tab w:val="left" w:pos="697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167BC7">
        <w:rPr>
          <w:rFonts w:ascii="Times New Roman" w:hAnsi="Times New Roman" w:cs="Times New Roman"/>
          <w:sz w:val="24"/>
          <w:szCs w:val="28"/>
        </w:rPr>
        <w:t xml:space="preserve">умение самостоятельно определять цели своего обучения, </w:t>
      </w:r>
    </w:p>
    <w:p w:rsidR="00FF10A9" w:rsidRPr="00167BC7" w:rsidRDefault="00FF10A9" w:rsidP="00FF10A9">
      <w:pPr>
        <w:pStyle w:val="a3"/>
        <w:spacing w:after="0" w:line="240" w:lineRule="atLeast"/>
        <w:ind w:left="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167BC7">
        <w:rPr>
          <w:rFonts w:ascii="Times New Roman" w:hAnsi="Times New Roman" w:cs="Times New Roman"/>
          <w:sz w:val="24"/>
          <w:szCs w:val="28"/>
        </w:rPr>
        <w:t xml:space="preserve">учится высказывать своё предположение (версию) на основе работы с материалом; </w:t>
      </w:r>
    </w:p>
    <w:p w:rsidR="00FF10A9" w:rsidRPr="00167BC7" w:rsidRDefault="00FF10A9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167BC7">
        <w:rPr>
          <w:rFonts w:ascii="Times New Roman" w:hAnsi="Times New Roman" w:cs="Times New Roman"/>
          <w:sz w:val="24"/>
          <w:szCs w:val="28"/>
        </w:rPr>
        <w:t>владение основами самоконтроля, самооценк</w:t>
      </w:r>
      <w:r w:rsidRPr="00167BC7">
        <w:rPr>
          <w:rFonts w:ascii="Times New Roman" w:hAnsi="Times New Roman" w:cs="Times New Roman"/>
          <w:bCs/>
          <w:sz w:val="24"/>
          <w:szCs w:val="28"/>
        </w:rPr>
        <w:t xml:space="preserve">и </w:t>
      </w:r>
    </w:p>
    <w:p w:rsidR="00FF10A9" w:rsidRPr="00167BC7" w:rsidRDefault="00FF10A9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П</w:t>
      </w:r>
      <w:r w:rsidRPr="00167BC7">
        <w:rPr>
          <w:rFonts w:ascii="Times New Roman" w:hAnsi="Times New Roman" w:cs="Times New Roman"/>
          <w:b/>
          <w:bCs/>
          <w:sz w:val="24"/>
          <w:szCs w:val="28"/>
        </w:rPr>
        <w:t>ознавательные</w:t>
      </w:r>
    </w:p>
    <w:p w:rsidR="00FF10A9" w:rsidRPr="00167BC7" w:rsidRDefault="00FF10A9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167BC7">
        <w:rPr>
          <w:rFonts w:ascii="Times New Roman" w:hAnsi="Times New Roman" w:cs="Times New Roman"/>
          <w:sz w:val="24"/>
          <w:szCs w:val="28"/>
        </w:rPr>
        <w:t>ставить и формулировать для себя новые задачи в учёбе и позна</w:t>
      </w:r>
      <w:r w:rsidRPr="00167BC7">
        <w:rPr>
          <w:rFonts w:ascii="Times New Roman" w:hAnsi="Times New Roman" w:cs="Times New Roman"/>
          <w:sz w:val="24"/>
          <w:szCs w:val="28"/>
        </w:rPr>
        <w:softHyphen/>
        <w:t>вательной деятельности,</w:t>
      </w:r>
    </w:p>
    <w:p w:rsidR="00FF10A9" w:rsidRPr="00167BC7" w:rsidRDefault="00FF10A9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167BC7">
        <w:rPr>
          <w:rFonts w:ascii="Times New Roman" w:hAnsi="Times New Roman" w:cs="Times New Roman"/>
          <w:sz w:val="24"/>
          <w:szCs w:val="28"/>
        </w:rPr>
        <w:t>развивать мотивы и интересы своей познавательной деятельности;</w:t>
      </w:r>
    </w:p>
    <w:p w:rsidR="00FF10A9" w:rsidRPr="00167BC7" w:rsidRDefault="00FF10A9" w:rsidP="00FF10A9">
      <w:pPr>
        <w:tabs>
          <w:tab w:val="left" w:pos="284"/>
        </w:tabs>
        <w:suppressAutoHyphens/>
        <w:snapToGri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167BC7">
        <w:rPr>
          <w:rFonts w:ascii="Times New Roman" w:hAnsi="Times New Roman" w:cs="Times New Roman"/>
          <w:sz w:val="24"/>
          <w:szCs w:val="28"/>
        </w:rPr>
        <w:t>делает выводы о результате совместной работы класса и учителя;</w:t>
      </w:r>
    </w:p>
    <w:p w:rsidR="00FF10A9" w:rsidRPr="00167BC7" w:rsidRDefault="00FF10A9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К</w:t>
      </w:r>
      <w:r w:rsidRPr="00167BC7">
        <w:rPr>
          <w:rFonts w:ascii="Times New Roman" w:hAnsi="Times New Roman" w:cs="Times New Roman"/>
          <w:b/>
          <w:bCs/>
          <w:sz w:val="24"/>
          <w:szCs w:val="28"/>
        </w:rPr>
        <w:t>оммуникативные</w:t>
      </w:r>
    </w:p>
    <w:p w:rsidR="00FF10A9" w:rsidRPr="00167BC7" w:rsidRDefault="00FF10A9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167BC7">
        <w:rPr>
          <w:rFonts w:ascii="Times New Roman" w:hAnsi="Times New Roman" w:cs="Times New Roman"/>
          <w:sz w:val="24"/>
          <w:szCs w:val="28"/>
        </w:rPr>
        <w:t>умение организовывать учебное сотрудничество и совме</w:t>
      </w:r>
      <w:r w:rsidRPr="00167BC7">
        <w:rPr>
          <w:rFonts w:ascii="Times New Roman" w:hAnsi="Times New Roman" w:cs="Times New Roman"/>
          <w:sz w:val="24"/>
          <w:szCs w:val="28"/>
        </w:rPr>
        <w:softHyphen/>
        <w:t xml:space="preserve">стную деятельность с учителем и сверстниками; </w:t>
      </w:r>
    </w:p>
    <w:p w:rsidR="00FF10A9" w:rsidRPr="00167BC7" w:rsidRDefault="00FF10A9" w:rsidP="00FF10A9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-работать инди</w:t>
      </w:r>
      <w:r>
        <w:rPr>
          <w:rFonts w:ascii="Times New Roman" w:hAnsi="Times New Roman" w:cs="Times New Roman"/>
          <w:sz w:val="24"/>
          <w:szCs w:val="28"/>
        </w:rPr>
        <w:softHyphen/>
        <w:t>видуально,</w:t>
      </w:r>
      <w:r w:rsidRPr="00167BC7">
        <w:rPr>
          <w:rFonts w:ascii="Times New Roman" w:hAnsi="Times New Roman" w:cs="Times New Roman"/>
          <w:sz w:val="24"/>
          <w:szCs w:val="28"/>
        </w:rPr>
        <w:t xml:space="preserve"> в паре</w:t>
      </w:r>
      <w:r>
        <w:rPr>
          <w:rFonts w:ascii="Times New Roman" w:hAnsi="Times New Roman" w:cs="Times New Roman"/>
          <w:sz w:val="24"/>
          <w:szCs w:val="28"/>
        </w:rPr>
        <w:t xml:space="preserve"> и в группах</w:t>
      </w:r>
      <w:r w:rsidRPr="00167BC7">
        <w:rPr>
          <w:rFonts w:ascii="Times New Roman" w:hAnsi="Times New Roman" w:cs="Times New Roman"/>
          <w:sz w:val="24"/>
          <w:szCs w:val="28"/>
        </w:rPr>
        <w:t>.</w:t>
      </w:r>
    </w:p>
    <w:p w:rsidR="00086AA7" w:rsidRDefault="00FF10A9" w:rsidP="009F769A">
      <w:pPr>
        <w:suppressAutoHyphens/>
        <w:snapToGrid w:val="0"/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-слушать и понимать речь других</w:t>
      </w:r>
      <w:r w:rsidR="009F769A">
        <w:rPr>
          <w:rFonts w:ascii="Times New Roman" w:hAnsi="Times New Roman" w:cs="Times New Roman"/>
          <w:sz w:val="24"/>
          <w:szCs w:val="28"/>
        </w:rPr>
        <w:t>.</w:t>
      </w:r>
    </w:p>
    <w:p w:rsidR="00086AA7" w:rsidRDefault="00086AA7" w:rsidP="009F769A">
      <w:pPr>
        <w:spacing w:after="0" w:line="240" w:lineRule="atLeast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План урока</w:t>
      </w:r>
    </w:p>
    <w:p w:rsidR="00086AA7" w:rsidRPr="00EA7A11" w:rsidRDefault="00086AA7" w:rsidP="009F769A">
      <w:pPr>
        <w:spacing w:after="0"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A7A11">
        <w:rPr>
          <w:rFonts w:ascii="Times New Roman" w:hAnsi="Times New Roman" w:cs="Times New Roman"/>
          <w:sz w:val="24"/>
          <w:szCs w:val="28"/>
        </w:rPr>
        <w:t>1. Организационный момент. Самоопределение к учебной деятельности.</w:t>
      </w:r>
    </w:p>
    <w:p w:rsidR="00086AA7" w:rsidRPr="00EA7A11" w:rsidRDefault="00086AA7" w:rsidP="009F769A">
      <w:pPr>
        <w:spacing w:after="0"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A7A11">
        <w:rPr>
          <w:rFonts w:ascii="Times New Roman" w:hAnsi="Times New Roman" w:cs="Times New Roman"/>
          <w:sz w:val="24"/>
          <w:szCs w:val="28"/>
        </w:rPr>
        <w:t xml:space="preserve">2.. Актуализация знаний и </w:t>
      </w:r>
      <w:r>
        <w:rPr>
          <w:rFonts w:ascii="Times New Roman" w:hAnsi="Times New Roman" w:cs="Times New Roman"/>
          <w:sz w:val="24"/>
          <w:szCs w:val="28"/>
        </w:rPr>
        <w:t>проверка пройденного  ранее материала</w:t>
      </w:r>
      <w:r w:rsidRPr="00EA7A11">
        <w:rPr>
          <w:rFonts w:ascii="Times New Roman" w:hAnsi="Times New Roman" w:cs="Times New Roman"/>
          <w:sz w:val="24"/>
          <w:szCs w:val="28"/>
        </w:rPr>
        <w:t>.</w:t>
      </w:r>
    </w:p>
    <w:p w:rsidR="00086AA7" w:rsidRPr="00EA7A11" w:rsidRDefault="00086AA7" w:rsidP="009F769A">
      <w:pPr>
        <w:spacing w:after="0"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A7A11">
        <w:rPr>
          <w:rFonts w:ascii="Times New Roman" w:hAnsi="Times New Roman" w:cs="Times New Roman"/>
          <w:sz w:val="24"/>
          <w:szCs w:val="28"/>
        </w:rPr>
        <w:t>3. Постановка учебной задачи</w:t>
      </w:r>
    </w:p>
    <w:p w:rsidR="00086AA7" w:rsidRDefault="00086AA7" w:rsidP="009F769A">
      <w:pPr>
        <w:spacing w:after="0"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A7A11">
        <w:rPr>
          <w:rFonts w:ascii="Times New Roman" w:hAnsi="Times New Roman" w:cs="Times New Roman"/>
          <w:sz w:val="24"/>
          <w:szCs w:val="28"/>
        </w:rPr>
        <w:t>4. «Открытие» нового знания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086AA7" w:rsidRPr="00EA7A11" w:rsidRDefault="00086AA7" w:rsidP="009F769A">
      <w:pPr>
        <w:spacing w:after="0"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 Закрепление изученного материала</w:t>
      </w:r>
    </w:p>
    <w:p w:rsidR="00086AA7" w:rsidRPr="00EA7A11" w:rsidRDefault="00086AA7" w:rsidP="009F769A">
      <w:pPr>
        <w:spacing w:after="0" w:line="240" w:lineRule="atLeast"/>
        <w:ind w:left="-567" w:firstLine="567"/>
        <w:contextualSpacing/>
        <w:jc w:val="both"/>
        <w:rPr>
          <w:rStyle w:val="a4"/>
          <w:rFonts w:ascii="Times New Roman" w:eastAsia="Century Schoolbook" w:hAnsi="Times New Roman" w:cs="Times New Roman"/>
          <w:bCs w:val="0"/>
          <w:sz w:val="24"/>
          <w:szCs w:val="28"/>
        </w:rPr>
      </w:pPr>
      <w:r w:rsidRPr="00EA7A11">
        <w:rPr>
          <w:rFonts w:ascii="Times New Roman" w:hAnsi="Times New Roman" w:cs="Times New Roman"/>
          <w:sz w:val="24"/>
          <w:szCs w:val="28"/>
        </w:rPr>
        <w:t>8. Рефлексия</w:t>
      </w:r>
      <w:r w:rsidRPr="00EA7A11">
        <w:rPr>
          <w:rStyle w:val="a4"/>
          <w:rFonts w:ascii="Times New Roman" w:eastAsia="Century Schoolbook" w:hAnsi="Times New Roman" w:cs="Times New Roman"/>
          <w:bCs w:val="0"/>
          <w:sz w:val="24"/>
          <w:szCs w:val="28"/>
        </w:rPr>
        <w:t xml:space="preserve">                                                            </w:t>
      </w:r>
    </w:p>
    <w:p w:rsidR="00086AA7" w:rsidRPr="00167BC7" w:rsidRDefault="00086AA7" w:rsidP="00086AA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"/>
        <w:gridCol w:w="4697"/>
        <w:gridCol w:w="4785"/>
      </w:tblGrid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</w:pPr>
            <w:r w:rsidRPr="00DD7DC0">
              <w:t>№</w:t>
            </w:r>
          </w:p>
        </w:tc>
        <w:tc>
          <w:tcPr>
            <w:tcW w:w="4697" w:type="dxa"/>
          </w:tcPr>
          <w:p w:rsidR="00086AA7" w:rsidRPr="00DD7DC0" w:rsidRDefault="00086AA7" w:rsidP="00BD1C71">
            <w:pPr>
              <w:spacing w:after="0" w:line="240" w:lineRule="auto"/>
            </w:pPr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785" w:type="dxa"/>
          </w:tcPr>
          <w:p w:rsidR="00086AA7" w:rsidRPr="00DD7DC0" w:rsidRDefault="00086AA7" w:rsidP="00BD1C71">
            <w:pPr>
              <w:spacing w:after="0" w:line="240" w:lineRule="auto"/>
            </w:pPr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086AA7" w:rsidRPr="00DD7DC0" w:rsidTr="00BD1C71">
        <w:tc>
          <w:tcPr>
            <w:tcW w:w="442" w:type="dxa"/>
            <w:vMerge w:val="restart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2" w:type="dxa"/>
            <w:gridSpan w:val="2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этап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6AA7" w:rsidRPr="00DD7DC0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Задачи: Создать благоприятный психологический настрой на учебную деятельность.</w:t>
            </w:r>
          </w:p>
          <w:p w:rsidR="00086AA7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УУД: Личностные: самоопределение</w:t>
            </w:r>
            <w:r w:rsidRPr="00DD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учебной деятельности, предполагающие осознанное подчинение себя системе нормативных требований и выработке внутренней готовности к их реализации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6AA7" w:rsidRPr="00DD7DC0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целеполагание. Коммуникативные: планирование сотрудничества с одноклассниками и учителем.</w:t>
            </w:r>
          </w:p>
        </w:tc>
      </w:tr>
      <w:tr w:rsidR="00086AA7" w:rsidRPr="00DD7DC0" w:rsidTr="00BD1C71">
        <w:tc>
          <w:tcPr>
            <w:tcW w:w="442" w:type="dxa"/>
            <w:vMerge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подготовленности к уроку, организация внимания</w:t>
            </w:r>
          </w:p>
        </w:tc>
        <w:tc>
          <w:tcPr>
            <w:tcW w:w="4785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Настраиваются на урок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2" w:type="dxa"/>
            <w:gridSpan w:val="2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усвоения пройденного ранее материала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А. УУД: Личностные: Самоопределение к учебной деятельности. </w:t>
            </w:r>
            <w:proofErr w:type="gramStart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: обобщение полученных знаний. </w:t>
            </w:r>
            <w:proofErr w:type="gramStart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: выражение в ответах своих мыслей.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Default="00086AA7" w:rsidP="00086AA7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географическое положение Древней Греции</w:t>
            </w:r>
          </w:p>
          <w:p w:rsidR="00086AA7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Pr="009D6559" w:rsidRDefault="00086AA7" w:rsidP="00086AA7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природные условия влияли на занятия древних греков?</w:t>
            </w:r>
          </w:p>
          <w:p w:rsidR="00086AA7" w:rsidRDefault="00086AA7" w:rsidP="00086AA7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Собрать «матрёшку»</w:t>
            </w:r>
          </w:p>
          <w:p w:rsidR="003C0F3C" w:rsidRDefault="003C0F3C" w:rsidP="003C0F3C">
            <w:pPr>
              <w:spacing w:after="0" w:line="24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086AA7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линией времени</w:t>
            </w:r>
          </w:p>
          <w:p w:rsidR="00086AA7" w:rsidRDefault="00086AA7" w:rsidP="00BD1C71">
            <w:pPr>
              <w:spacing w:after="0" w:line="24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tLeast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086AA7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понятиями</w:t>
            </w:r>
          </w:p>
          <w:p w:rsidR="00086AA7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Pr="00DD7DC0" w:rsidRDefault="00086AA7" w:rsidP="00086AA7">
            <w:pPr>
              <w:numPr>
                <w:ilvl w:val="0"/>
                <w:numId w:val="9"/>
              </w:num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«крестики-нолики»</w:t>
            </w:r>
          </w:p>
        </w:tc>
        <w:tc>
          <w:tcPr>
            <w:tcW w:w="4785" w:type="dxa"/>
          </w:tcPr>
          <w:p w:rsidR="00086AA7" w:rsidRDefault="00B443E7" w:rsidP="0008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картой: показывают Балканский п-ов, моря</w:t>
            </w:r>
            <w:r w:rsidR="00086AA7">
              <w:rPr>
                <w:rFonts w:ascii="Times New Roman" w:hAnsi="Times New Roman" w:cs="Times New Roman"/>
                <w:sz w:val="24"/>
                <w:szCs w:val="24"/>
              </w:rPr>
              <w:t>, о. Крит</w:t>
            </w:r>
          </w:p>
          <w:p w:rsidR="00B443E7" w:rsidRDefault="00B443E7" w:rsidP="00B443E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08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фишбоуна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определение проблемы греков</w:t>
            </w:r>
          </w:p>
          <w:p w:rsidR="00086AA7" w:rsidRDefault="00086AA7" w:rsidP="0008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географическими объектами</w:t>
            </w:r>
          </w:p>
          <w:p w:rsidR="00086AA7" w:rsidRDefault="00086AA7" w:rsidP="0008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Откладывают известные даты из истории Греции, составляют и решают хронологические задачи</w:t>
            </w:r>
          </w:p>
          <w:p w:rsidR="00086AA7" w:rsidRDefault="00086AA7" w:rsidP="0008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определению определяют понятия</w:t>
            </w:r>
          </w:p>
          <w:p w:rsidR="00086AA7" w:rsidRPr="009E65F1" w:rsidRDefault="00086AA7" w:rsidP="00086A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по д/з, 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2" w:type="dxa"/>
            <w:gridSpan w:val="2"/>
          </w:tcPr>
          <w:p w:rsidR="00086AA7" w:rsidRPr="00DD7DC0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Б. УУД: Метапредметные: графическое отображение информации, сопоставление, классификация объектов. Коммуникативные: совместная работа в паре</w:t>
            </w:r>
            <w:proofErr w:type="gramStart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Регулятивные: умение спланировать работу и уложиться в отпущенное время, осуществление самопроверки, коррекция знаний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Демонстрирует слайды презентации для самопроверки.</w:t>
            </w:r>
          </w:p>
        </w:tc>
        <w:tc>
          <w:tcPr>
            <w:tcW w:w="4785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Осуществляют самопроверку, оценивают проделанную работу, корректируют знания, анализируют причину ошибки.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82" w:type="dxa"/>
            <w:gridSpan w:val="2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031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остановка проблемы, цели, задач</w:t>
            </w:r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урока </w:t>
            </w:r>
          </w:p>
          <w:p w:rsidR="00086AA7" w:rsidRPr="00DD7DC0" w:rsidRDefault="00086AA7" w:rsidP="00BD1C71">
            <w:pPr>
              <w:pStyle w:val="Pa2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7DC0">
              <w:rPr>
                <w:rFonts w:ascii="Times New Roman" w:hAnsi="Times New Roman" w:cs="Times New Roman"/>
              </w:rPr>
              <w:t xml:space="preserve">УУД: Целеполагание. </w:t>
            </w:r>
            <w:r w:rsidRPr="00DD7DC0">
              <w:rPr>
                <w:rFonts w:ascii="Times New Roman" w:hAnsi="Times New Roman" w:cs="Times New Roman"/>
                <w:color w:val="000000"/>
              </w:rPr>
              <w:t>Выдвигают предположения о теме, задачах и проблеме урока</w:t>
            </w:r>
            <w:r w:rsidRPr="00DD7DC0">
              <w:rPr>
                <w:rFonts w:ascii="Times New Roman" w:hAnsi="Times New Roman" w:cs="Times New Roman"/>
              </w:rPr>
              <w:t xml:space="preserve"> Умение излагать свое мнение, аргументируя его</w:t>
            </w:r>
          </w:p>
          <w:p w:rsidR="00086AA7" w:rsidRPr="00DD7DC0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</w:t>
            </w:r>
            <w:r w:rsidRPr="00031609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эстетических потребностей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, ценностей и чувств; </w:t>
            </w:r>
          </w:p>
          <w:p w:rsidR="00086AA7" w:rsidRPr="00DD7DC0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031609">
              <w:rPr>
                <w:rFonts w:ascii="Times New Roman" w:hAnsi="Times New Roman" w:cs="Times New Roman"/>
                <w:bCs/>
                <w:sz w:val="24"/>
                <w:szCs w:val="24"/>
              </w:rPr>
              <w:t>этических чувств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, доброжелательности и эмоционально-нравственной отзывчивости, понимания и сопереживания чувствам других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просит найти лишнее в логическом ряду: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4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Эгей, Тесей, Микены, Минотавр, Троя, Ариадна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Объясните, почему вы сделали такой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(Микены, Троя)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в мифе о Тесее и Минотавре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сказочного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 что могло соответствовать действительности?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мы нашли слова, выпадающие из логического ряда.</w:t>
            </w:r>
          </w:p>
          <w:p w:rsidR="00086AA7" w:rsidRPr="00864BDF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почему они включены в перечень </w:t>
            </w:r>
            <w:r w:rsidRPr="00B311FB">
              <w:rPr>
                <w:rFonts w:ascii="Times New Roman" w:hAnsi="Times New Roman" w:cs="Times New Roman"/>
                <w:b/>
                <w:sz w:val="24"/>
                <w:szCs w:val="24"/>
              </w:rPr>
              <w:t>сегодня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определите тему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 нашего урока?</w:t>
            </w:r>
          </w:p>
          <w:p w:rsidR="00086AA7" w:rsidRPr="00DD7DC0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можете ли вы попытаться объяснить, почему Микены и Троя объединены в </w:t>
            </w:r>
            <w:r w:rsidRPr="00CF1FC7">
              <w:rPr>
                <w:rFonts w:ascii="Times New Roman" w:hAnsi="Times New Roman" w:cs="Times New Roman"/>
                <w:b/>
                <w:sz w:val="24"/>
                <w:szCs w:val="24"/>
              </w:rPr>
              <w:t>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тему?</w:t>
            </w:r>
          </w:p>
          <w:p w:rsidR="00086AA7" w:rsidRPr="00DD7DC0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акие цели и задачи перед нами стоят?</w:t>
            </w:r>
          </w:p>
          <w:p w:rsidR="00086AA7" w:rsidRPr="00DD7DC0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Уточняет или исправляет</w:t>
            </w:r>
            <w:proofErr w:type="gramEnd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 ответы учащихся.</w:t>
            </w:r>
          </w:p>
          <w:p w:rsidR="00086AA7" w:rsidRPr="00DD7DC0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Показывает слайд с темой урока.</w:t>
            </w:r>
          </w:p>
          <w:p w:rsidR="003C0F3C" w:rsidRDefault="003C0F3C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3C" w:rsidRDefault="003C0F3C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Есть ли у вас гипотеза, как можно связать проблему греков (отсутствие достаточного количества плодородных земель) и тему урока?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должны сделать с гипотезой?</w:t>
            </w:r>
          </w:p>
          <w:p w:rsidR="00086AA7" w:rsidRPr="00DD7DC0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каких источников мы можем получить факты?</w:t>
            </w:r>
          </w:p>
        </w:tc>
        <w:tc>
          <w:tcPr>
            <w:tcW w:w="4785" w:type="dxa"/>
          </w:tcPr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31609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086AA7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</w:t>
            </w:r>
            <w:r w:rsidR="00086AA7">
              <w:rPr>
                <w:rFonts w:ascii="Times New Roman" w:hAnsi="Times New Roman" w:cs="Times New Roman"/>
                <w:sz w:val="24"/>
                <w:szCs w:val="28"/>
              </w:rPr>
              <w:t>(Микены и Троя</w:t>
            </w:r>
            <w:r w:rsidR="00086AA7" w:rsidRPr="00A3395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31609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 w:rsidR="00086AA7">
              <w:rPr>
                <w:rFonts w:ascii="Times New Roman" w:hAnsi="Times New Roman" w:cs="Times New Roman"/>
                <w:sz w:val="24"/>
                <w:szCs w:val="28"/>
              </w:rPr>
              <w:t xml:space="preserve">твечают (остальное связано с мифом о </w:t>
            </w:r>
            <w:r w:rsidR="00086AA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Тесее и Минотавре).</w:t>
            </w:r>
          </w:p>
          <w:p w:rsidR="00086AA7" w:rsidRDefault="00031609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86AA7">
              <w:rPr>
                <w:rFonts w:ascii="Times New Roman" w:hAnsi="Times New Roman" w:cs="Times New Roman"/>
                <w:sz w:val="24"/>
                <w:szCs w:val="28"/>
              </w:rPr>
              <w:t>твечают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31609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 w:rsidR="00086AA7">
              <w:rPr>
                <w:rFonts w:ascii="Times New Roman" w:hAnsi="Times New Roman" w:cs="Times New Roman"/>
                <w:sz w:val="24"/>
                <w:szCs w:val="28"/>
              </w:rPr>
              <w:t>твечают (это тема урока)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Определяют тему урока (Микены и Троя)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Выдвигают гипотезы (между городами будут происходить какие-то события)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Pr="00DD7DC0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Ставят личностно значимые цели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знать,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отношения складывались между этими городами, какие герои связывают Микены и Трою).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Записывают в тетради тему урока.</w:t>
            </w: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Выдвигают гипотезу (из-за отсутствия плодородных земель, греки готовы были захватывать чужые земли, богатство; возможно между Микенами и Троей будет война)</w:t>
            </w:r>
          </w:p>
          <w:p w:rsidR="00086AA7" w:rsidRDefault="00031609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86AA7">
              <w:rPr>
                <w:rFonts w:ascii="Times New Roman" w:hAnsi="Times New Roman" w:cs="Times New Roman"/>
                <w:sz w:val="24"/>
                <w:szCs w:val="28"/>
              </w:rPr>
              <w:t>твечают (проверить)</w:t>
            </w:r>
          </w:p>
          <w:p w:rsidR="00086AA7" w:rsidRPr="00C15831" w:rsidRDefault="00031609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86AA7">
              <w:rPr>
                <w:rFonts w:ascii="Times New Roman" w:hAnsi="Times New Roman" w:cs="Times New Roman"/>
                <w:sz w:val="24"/>
                <w:szCs w:val="28"/>
              </w:rPr>
              <w:t>твечают (из источников: археологических, письменных)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482" w:type="dxa"/>
            <w:gridSpan w:val="2"/>
          </w:tcPr>
          <w:p w:rsidR="00086AA7" w:rsidRPr="00DD7DC0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новых знаний с первичным закреплением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6AA7" w:rsidRPr="00DD7DC0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УУД: Регулятивные: умение спланировать работу и уложиться в отпущенное время, осуществление самопроверки, коррекция знаний, анализ причины допущенных ошибок.</w:t>
            </w:r>
          </w:p>
          <w:p w:rsidR="00086AA7" w:rsidRPr="00DD7DC0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овладение навыками смыслового чтения текстов </w:t>
            </w:r>
            <w:proofErr w:type="gramEnd"/>
          </w:p>
          <w:p w:rsidR="00086AA7" w:rsidRPr="00DD7DC0" w:rsidRDefault="00086AA7" w:rsidP="007E1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построение речевого высказывания. Метапредметные: умение делать выводы, строить логически обоснованные рассуждения. Анализ и сопоставление характеристик.  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Pr="00DD7DC0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  <w:r w:rsidRPr="002C0B1A">
              <w:rPr>
                <w:sz w:val="28"/>
                <w:szCs w:val="28"/>
              </w:rPr>
              <w:t xml:space="preserve"> </w:t>
            </w:r>
            <w:r w:rsidRPr="00875C3D">
              <w:rPr>
                <w:rFonts w:ascii="Times New Roman" w:hAnsi="Times New Roman" w:cs="Times New Roman"/>
                <w:sz w:val="24"/>
                <w:szCs w:val="24"/>
              </w:rPr>
              <w:t>Итак, мы продолжаем путешествие по Древней Греции.</w:t>
            </w:r>
            <w:r w:rsidRPr="002C0B1A">
              <w:rPr>
                <w:sz w:val="28"/>
                <w:szCs w:val="28"/>
              </w:rPr>
              <w:t xml:space="preserve">   </w:t>
            </w:r>
            <w:r w:rsidRPr="002E3A89">
              <w:rPr>
                <w:rFonts w:ascii="Times New Roman" w:hAnsi="Times New Roman" w:cs="Times New Roman"/>
                <w:sz w:val="24"/>
                <w:szCs w:val="28"/>
              </w:rPr>
              <w:t xml:space="preserve">Первые города в Греции появились уже в </w:t>
            </w:r>
            <w:r w:rsidRPr="002E3A8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2E3A89">
              <w:rPr>
                <w:rFonts w:ascii="Times New Roman" w:hAnsi="Times New Roman" w:cs="Times New Roman"/>
                <w:sz w:val="24"/>
                <w:szCs w:val="28"/>
              </w:rPr>
              <w:t xml:space="preserve"> тыс. до н. э. Самым богатым и могущественным был город Микены, который расположен в Южной Греции (город показывается на карте).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удобно расположен на торговых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путях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Микены находятся на скалистом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холме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 В центре города </w:t>
            </w:r>
            <w:r w:rsidRPr="00BB2E1A">
              <w:rPr>
                <w:rFonts w:ascii="Times New Roman" w:hAnsi="Times New Roman" w:cs="Times New Roman"/>
                <w:b/>
                <w:sz w:val="24"/>
                <w:szCs w:val="28"/>
              </w:rPr>
              <w:t>– акрополь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крепость. Стены города сооружены из огромных камней. Греки считали, что построить их могли только великаны – </w:t>
            </w:r>
            <w:r w:rsidRPr="00BB2E1A">
              <w:rPr>
                <w:rFonts w:ascii="Times New Roman" w:hAnsi="Times New Roman" w:cs="Times New Roman"/>
                <w:b/>
                <w:sz w:val="24"/>
                <w:szCs w:val="28"/>
              </w:rPr>
              <w:t>циклопы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На холме </w:t>
            </w:r>
            <w:r w:rsidRPr="000C7325">
              <w:rPr>
                <w:rFonts w:ascii="Times New Roman" w:hAnsi="Times New Roman" w:cs="Times New Roman"/>
                <w:sz w:val="24"/>
                <w:szCs w:val="28"/>
              </w:rPr>
              <w:t>находился царский дворец, дома знати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 а внизу – дома ремесленников. Археологам удалось найти много захоронений, как царских, так и простых горожан. Были найдены глиняные таблички с письменами, которые учёным удалось расшифровать.</w:t>
            </w:r>
          </w:p>
        </w:tc>
        <w:tc>
          <w:tcPr>
            <w:tcW w:w="4785" w:type="dxa"/>
          </w:tcPr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</w:t>
            </w:r>
          </w:p>
          <w:p w:rsidR="003C0F3C" w:rsidRDefault="003C0F3C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3C" w:rsidRDefault="003C0F3C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3C" w:rsidRDefault="003C0F3C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3C" w:rsidRDefault="003C0F3C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город на карте</w:t>
            </w:r>
          </w:p>
          <w:p w:rsidR="003C0F3C" w:rsidRDefault="003C0F3C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3C" w:rsidRDefault="003C0F3C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3C" w:rsidRPr="003C0F3C" w:rsidRDefault="003C0F3C" w:rsidP="00BD1C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3C">
              <w:rPr>
                <w:rFonts w:ascii="Times New Roman" w:hAnsi="Times New Roman" w:cs="Times New Roman"/>
                <w:b/>
                <w:sz w:val="24"/>
                <w:szCs w:val="24"/>
              </w:rPr>
              <w:t>Слайд 3 - 4</w:t>
            </w: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Pr="000C7325" w:rsidRDefault="003C0F3C" w:rsidP="003C0F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самостоятельной работы: </w:t>
            </w:r>
            <w:r w:rsidRPr="00DB7ACD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Работа с историческим документом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AA7" w:rsidRPr="000C7325">
              <w:rPr>
                <w:rFonts w:ascii="Times New Roman" w:hAnsi="Times New Roman" w:cs="Times New Roman"/>
                <w:i/>
                <w:sz w:val="24"/>
                <w:szCs w:val="28"/>
              </w:rPr>
              <w:t>Решение задачи.</w:t>
            </w:r>
          </w:p>
          <w:p w:rsidR="00086AA7" w:rsidRPr="000C7325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7325">
              <w:rPr>
                <w:rFonts w:ascii="Times New Roman" w:hAnsi="Times New Roman" w:cs="Times New Roman"/>
                <w:sz w:val="24"/>
                <w:szCs w:val="28"/>
              </w:rPr>
              <w:t xml:space="preserve">    При раскопках Микен археологи обнаружили акрополь, на котором, некоторые гробницы с золотыми масками погребенных, а также сотни глиняных табличек с надписями – списками рабынь, ремесленников-плотников, кожевников, горшечников, золотых дел мастеров. Кроме того, были найдены панцири и шлемы с рогами.</w:t>
            </w:r>
          </w:p>
          <w:p w:rsidR="00086AA7" w:rsidRPr="00DD7DC0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325">
              <w:rPr>
                <w:rFonts w:ascii="Times New Roman" w:hAnsi="Times New Roman" w:cs="Times New Roman"/>
                <w:sz w:val="24"/>
                <w:szCs w:val="28"/>
              </w:rPr>
              <w:t xml:space="preserve">     - Какие выводы о жизни жителей древних Микен можно сделать из этих данных?</w:t>
            </w:r>
          </w:p>
        </w:tc>
        <w:tc>
          <w:tcPr>
            <w:tcW w:w="4785" w:type="dxa"/>
          </w:tcPr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информацией, изучают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который выведен на экран.</w:t>
            </w: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предполагают:</w:t>
            </w:r>
          </w:p>
          <w:p w:rsidR="00086AA7" w:rsidRPr="000C7325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7325">
              <w:rPr>
                <w:rFonts w:ascii="Times New Roman" w:hAnsi="Times New Roman" w:cs="Times New Roman"/>
                <w:sz w:val="24"/>
                <w:szCs w:val="28"/>
              </w:rPr>
              <w:t xml:space="preserve">  а) У древних </w:t>
            </w:r>
            <w:proofErr w:type="spellStart"/>
            <w:r w:rsidRPr="000C7325">
              <w:rPr>
                <w:rFonts w:ascii="Times New Roman" w:hAnsi="Times New Roman" w:cs="Times New Roman"/>
                <w:sz w:val="24"/>
                <w:szCs w:val="28"/>
              </w:rPr>
              <w:t>микенцев</w:t>
            </w:r>
            <w:proofErr w:type="spellEnd"/>
            <w:r w:rsidRPr="000C7325">
              <w:rPr>
                <w:rFonts w:ascii="Times New Roman" w:hAnsi="Times New Roman" w:cs="Times New Roman"/>
                <w:sz w:val="24"/>
                <w:szCs w:val="28"/>
              </w:rPr>
              <w:t xml:space="preserve"> существовало неравенство, классы, так как в захоронениях есть золотые вещи, а также на глиняных есть списки рабынь.</w:t>
            </w:r>
          </w:p>
          <w:p w:rsidR="00086AA7" w:rsidRPr="000C7325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7325">
              <w:rPr>
                <w:rFonts w:ascii="Times New Roman" w:hAnsi="Times New Roman" w:cs="Times New Roman"/>
                <w:sz w:val="24"/>
                <w:szCs w:val="28"/>
              </w:rPr>
              <w:t xml:space="preserve">  б) По перечисленным ремесленным специальностям можно судить о видах ремесел.</w:t>
            </w:r>
          </w:p>
          <w:p w:rsidR="00086AA7" w:rsidRPr="000C7325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7325">
              <w:rPr>
                <w:rFonts w:ascii="Times New Roman" w:hAnsi="Times New Roman" w:cs="Times New Roman"/>
                <w:sz w:val="24"/>
                <w:szCs w:val="28"/>
              </w:rPr>
              <w:t xml:space="preserve">  в) Наличие панцирей и шлемов позволяет судить об участии жителей в военных походах.</w:t>
            </w:r>
          </w:p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Pr="00222524" w:rsidRDefault="00086AA7" w:rsidP="003C0F3C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524">
              <w:rPr>
                <w:rFonts w:ascii="Times New Roman" w:hAnsi="Times New Roman" w:cs="Times New Roman"/>
                <w:i/>
                <w:sz w:val="24"/>
                <w:szCs w:val="28"/>
              </w:rPr>
              <w:t>Беседа по вопросам к документу</w:t>
            </w:r>
            <w:r w:rsidRPr="002225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86AA7" w:rsidRPr="00222524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524">
              <w:rPr>
                <w:rFonts w:ascii="Times New Roman" w:hAnsi="Times New Roman" w:cs="Times New Roman"/>
                <w:sz w:val="24"/>
                <w:szCs w:val="28"/>
              </w:rPr>
              <w:t>- Почему в списках указаны только женщины-рабыни и их дети?</w:t>
            </w:r>
          </w:p>
          <w:p w:rsidR="00086AA7" w:rsidRPr="00222524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524">
              <w:rPr>
                <w:rFonts w:ascii="Times New Roman" w:hAnsi="Times New Roman" w:cs="Times New Roman"/>
                <w:sz w:val="24"/>
                <w:szCs w:val="28"/>
              </w:rPr>
              <w:t>- О чем свидетельствует отдельный список сыновей работниц?</w:t>
            </w:r>
          </w:p>
          <w:p w:rsidR="00086AA7" w:rsidRPr="00DB7ACD" w:rsidRDefault="00086AA7" w:rsidP="00BD1C71">
            <w:pPr>
              <w:spacing w:after="0" w:line="240" w:lineRule="atLeast"/>
              <w:ind w:left="48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Pr="00DB7ACD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86AA7" w:rsidRPr="00DD48B8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5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222524">
              <w:rPr>
                <w:rFonts w:ascii="Times New Roman" w:hAnsi="Times New Roman" w:cs="Times New Roman"/>
                <w:sz w:val="24"/>
                <w:szCs w:val="28"/>
              </w:rPr>
              <w:t>(В плен брались в это время обычно женщины и их 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Это особый характер рабства</w:t>
            </w:r>
            <w:r w:rsidRPr="00222524">
              <w:rPr>
                <w:rFonts w:ascii="Times New Roman" w:hAnsi="Times New Roman" w:cs="Times New Roman"/>
                <w:sz w:val="24"/>
                <w:szCs w:val="28"/>
              </w:rPr>
              <w:t xml:space="preserve">, когда рабов-мужчин, взятых в плен, боялись и предпочитали домашних рабов, выросших в неволе. Кроме того, по перечисленным названиям занятий можно судить о том, где применялся труд подневольных рабов. </w:t>
            </w:r>
            <w:proofErr w:type="gramStart"/>
            <w:r w:rsidRPr="00222524">
              <w:rPr>
                <w:rFonts w:ascii="Times New Roman" w:hAnsi="Times New Roman" w:cs="Times New Roman"/>
                <w:sz w:val="24"/>
                <w:szCs w:val="28"/>
              </w:rPr>
              <w:t>Второй список свидетельствует о том, в какой местности было больше сыновей рабынь).</w:t>
            </w:r>
            <w:proofErr w:type="gramEnd"/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Pr="00DD7DC0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в группе составьте 5 предложений о Микенах</w:t>
            </w:r>
          </w:p>
        </w:tc>
        <w:tc>
          <w:tcPr>
            <w:tcW w:w="4785" w:type="dxa"/>
          </w:tcPr>
          <w:p w:rsidR="00086AA7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Составляют предложения. По желанию группы озвучивают свои тексты.</w:t>
            </w:r>
          </w:p>
          <w:p w:rsidR="005454FF" w:rsidRPr="00222524" w:rsidRDefault="005454FF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Рассматривают </w:t>
            </w:r>
            <w:r w:rsidRPr="005454F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слайды 5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Pr="005454F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, иллюстрацию учебника (войско греков)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Pr="00DD7DC0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524">
              <w:rPr>
                <w:rFonts w:ascii="Times New Roman" w:hAnsi="Times New Roman" w:cs="Times New Roman"/>
                <w:sz w:val="24"/>
                <w:szCs w:val="28"/>
              </w:rPr>
              <w:t>Физкультминутка</w:t>
            </w:r>
          </w:p>
        </w:tc>
        <w:tc>
          <w:tcPr>
            <w:tcW w:w="4785" w:type="dxa"/>
          </w:tcPr>
          <w:p w:rsidR="00086AA7" w:rsidRPr="00222524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Учитель: многие данные об истории Древней Греции дают материалы археологических раскопок. Большая заслуга в этом немецкого учёного Генриха Шлимана. </w:t>
            </w:r>
          </w:p>
          <w:p w:rsidR="00086AA7" w:rsidRPr="00AF35DA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Предлагает прослушать сообщение</w:t>
            </w:r>
            <w:r w:rsidRPr="00222524">
              <w:rPr>
                <w:rFonts w:ascii="Times New Roman" w:hAnsi="Times New Roman" w:cs="Times New Roman"/>
                <w:sz w:val="24"/>
                <w:szCs w:val="28"/>
              </w:rPr>
              <w:t xml:space="preserve"> ученика о Генрихе Шлимане</w:t>
            </w:r>
          </w:p>
        </w:tc>
        <w:tc>
          <w:tcPr>
            <w:tcW w:w="4785" w:type="dxa"/>
          </w:tcPr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Pr="00E326AA" w:rsidRDefault="00E326AA" w:rsidP="00BD1C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6AA">
              <w:rPr>
                <w:rFonts w:ascii="Times New Roman" w:hAnsi="Times New Roman" w:cs="Times New Roman"/>
                <w:b/>
                <w:sz w:val="24"/>
                <w:szCs w:val="24"/>
              </w:rPr>
              <w:t>Слайд 12</w:t>
            </w:r>
          </w:p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рассказывает о Генрихе Шлимане, используя презентацию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знаем о Трое?</w:t>
            </w: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13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сообщает, </w:t>
            </w:r>
            <w:r w:rsidRPr="00113AAC">
              <w:rPr>
                <w:rFonts w:ascii="Times New Roman" w:hAnsi="Times New Roman" w:cs="Times New Roman"/>
                <w:szCs w:val="24"/>
              </w:rPr>
              <w:t xml:space="preserve">что </w:t>
            </w:r>
            <w:r w:rsidRPr="00113A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13AAC">
              <w:rPr>
                <w:rFonts w:ascii="Times New Roman" w:hAnsi="Times New Roman" w:cs="Times New Roman"/>
                <w:sz w:val="24"/>
                <w:szCs w:val="28"/>
              </w:rPr>
              <w:t xml:space="preserve"> борьбе за побережье п-</w:t>
            </w:r>
            <w:proofErr w:type="spellStart"/>
            <w:r w:rsidRPr="00113AAC"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 w:rsidRPr="00113AAC">
              <w:rPr>
                <w:rFonts w:ascii="Times New Roman" w:hAnsi="Times New Roman" w:cs="Times New Roman"/>
                <w:sz w:val="24"/>
                <w:szCs w:val="28"/>
              </w:rPr>
              <w:t xml:space="preserve"> Малая Азия сильным соперником греков стало Троянское царство.</w:t>
            </w: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Скажите, пожалуйста, с какой целью греки вели войны?</w:t>
            </w: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86AA7" w:rsidRDefault="00086AA7" w:rsidP="00E326AA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Примерно в 1200 г. до н.э. греки – ахейцы осадили Трою, в ходе войны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разрушили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сожги богатый город.</w:t>
            </w:r>
          </w:p>
          <w:p w:rsidR="00086AA7" w:rsidRPr="00B37194" w:rsidRDefault="00086AA7" w:rsidP="00BD1C71">
            <w:pPr>
              <w:spacing w:after="0" w:line="240" w:lineRule="atLeast"/>
              <w:ind w:left="12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 воспользоваться победой не успели: с севера пришли воинственные племена и подвергли разграблению уже греческие города: бегство на острова, опустошение, хозяйство пришло в упадок, забыта письменность.</w:t>
            </w:r>
          </w:p>
        </w:tc>
        <w:tc>
          <w:tcPr>
            <w:tcW w:w="4785" w:type="dxa"/>
          </w:tcPr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отвечают, что это город в Малой Азии, находят на карте</w:t>
            </w: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A7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отвечают: Это связано, прежде всего, с тем, что в Греции мало плодородной земли, поэтому хорошие мореходы – греки старались завоевать не только острова в Эгейском и Средиземном морях, но направлялись и на полуостров Малая Азия.</w:t>
            </w:r>
          </w:p>
          <w:p w:rsidR="00086AA7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Их цель -</w:t>
            </w:r>
            <w:r w:rsidRPr="00B25E7D">
              <w:rPr>
                <w:rFonts w:ascii="Times New Roman" w:hAnsi="Times New Roman" w:cs="Times New Roman"/>
                <w:sz w:val="24"/>
                <w:szCs w:val="28"/>
              </w:rPr>
              <w:t xml:space="preserve"> укрепиться на территории полуострова Мала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 Азия, расширить свои владения</w:t>
            </w:r>
            <w:r w:rsidRPr="00B25E7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326AA" w:rsidRPr="00E326AA" w:rsidRDefault="00E326AA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26AA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Слайд 14-17</w:t>
            </w:r>
          </w:p>
          <w:p w:rsidR="00086AA7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Работают с картой и линией времени.</w:t>
            </w:r>
          </w:p>
          <w:p w:rsidR="00086AA7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Записывают в тетради:</w:t>
            </w:r>
          </w:p>
          <w:p w:rsidR="00086AA7" w:rsidRPr="0014153A" w:rsidRDefault="00086AA7" w:rsidP="00BD1C71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1200 г. до н.э. -  Троянская война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482" w:type="dxa"/>
            <w:gridSpan w:val="2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нового знания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6AA7" w:rsidRPr="00DD7DC0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УУД: Умение применить знания в новой ситуации. Выявление пробелов в знаниях, умение задать вопрос для устранения пробела.  Взаимоконтроль, коррекция.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Перед вами </w:t>
            </w:r>
            <w:r w:rsidRPr="007E184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логическая цепочка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понятий по теме. Составьте краткий рассказ с использованием этих понятий: </w:t>
            </w:r>
          </w:p>
          <w:p w:rsidR="00086AA7" w:rsidRPr="00B25E7D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Крита -  Микен – акрополь – Львиные ворота – Троя – Троянская война</w:t>
            </w:r>
          </w:p>
        </w:tc>
        <w:tc>
          <w:tcPr>
            <w:tcW w:w="4785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краткий рассказ по теме урока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82" w:type="dxa"/>
            <w:gridSpan w:val="2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. Личностные УУД: Самоопределение.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25 пересказ, 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тетрадях выполнить задание № 3, 4 или написать, что означает крылатое выражение «Яблоко раздора»</w:t>
            </w:r>
          </w:p>
        </w:tc>
        <w:tc>
          <w:tcPr>
            <w:tcW w:w="4785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Выбирают и записывают домашнее задание.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82" w:type="dxa"/>
            <w:gridSpan w:val="2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 УУД: самоанализ</w:t>
            </w:r>
          </w:p>
          <w:p w:rsidR="00086AA7" w:rsidRPr="00DD7DC0" w:rsidRDefault="00086AA7" w:rsidP="00BD1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самооценка, освоение начальных форм познавательной и личностной рефлексии, формирование умения понимать причины успеха/неуспеха учебной деятельности </w:t>
            </w:r>
          </w:p>
        </w:tc>
      </w:tr>
      <w:tr w:rsidR="00086AA7" w:rsidRPr="00DD7DC0" w:rsidTr="00BD1C71">
        <w:tc>
          <w:tcPr>
            <w:tcW w:w="442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86AA7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Проверим, выполнили ли поставленные задачи </w:t>
            </w:r>
          </w:p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 заполнить </w:t>
            </w:r>
            <w:r w:rsidRPr="00B367F2">
              <w:rPr>
                <w:rFonts w:ascii="Times New Roman" w:hAnsi="Times New Roman" w:cs="Times New Roman"/>
                <w:b/>
                <w:sz w:val="24"/>
                <w:szCs w:val="24"/>
              </w:rPr>
              <w:t>Экран достижений</w:t>
            </w: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 поднять руку, кому урок понравился, что понравилось больше всего, у кого задания вызвали затруднения и какие?</w:t>
            </w:r>
          </w:p>
        </w:tc>
        <w:tc>
          <w:tcPr>
            <w:tcW w:w="4785" w:type="dxa"/>
          </w:tcPr>
          <w:p w:rsidR="00086AA7" w:rsidRPr="00DD7DC0" w:rsidRDefault="00086AA7" w:rsidP="00BD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свои достижения и </w:t>
            </w:r>
            <w:proofErr w:type="gramStart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>высказывают отношение</w:t>
            </w:r>
            <w:proofErr w:type="gramEnd"/>
            <w:r w:rsidRPr="00DD7DC0">
              <w:rPr>
                <w:rFonts w:ascii="Times New Roman" w:hAnsi="Times New Roman" w:cs="Times New Roman"/>
                <w:sz w:val="24"/>
                <w:szCs w:val="24"/>
              </w:rPr>
              <w:t xml:space="preserve"> к уроку.</w:t>
            </w:r>
          </w:p>
        </w:tc>
      </w:tr>
    </w:tbl>
    <w:p w:rsidR="00086AA7" w:rsidRDefault="00086AA7" w:rsidP="00086AA7">
      <w:pPr>
        <w:rPr>
          <w:rFonts w:ascii="Times New Roman" w:hAnsi="Times New Roman" w:cs="Times New Roman"/>
          <w:sz w:val="24"/>
          <w:szCs w:val="24"/>
        </w:rPr>
      </w:pPr>
    </w:p>
    <w:p w:rsidR="00086AA7" w:rsidRDefault="00086AA7" w:rsidP="00086AA7">
      <w:pPr>
        <w:rPr>
          <w:rFonts w:ascii="Times New Roman" w:hAnsi="Times New Roman" w:cs="Times New Roman"/>
          <w:sz w:val="24"/>
          <w:szCs w:val="24"/>
        </w:rPr>
      </w:pPr>
    </w:p>
    <w:p w:rsidR="00086AA7" w:rsidRDefault="00086AA7" w:rsidP="00086AA7">
      <w:pPr>
        <w:rPr>
          <w:rFonts w:ascii="Times New Roman" w:hAnsi="Times New Roman" w:cs="Times New Roman"/>
          <w:sz w:val="24"/>
          <w:szCs w:val="24"/>
        </w:rPr>
      </w:pPr>
    </w:p>
    <w:p w:rsidR="00086AA7" w:rsidRDefault="00086AA7" w:rsidP="00086AA7">
      <w:pPr>
        <w:rPr>
          <w:rFonts w:ascii="Times New Roman" w:hAnsi="Times New Roman" w:cs="Times New Roman"/>
          <w:sz w:val="24"/>
          <w:szCs w:val="24"/>
        </w:rPr>
      </w:pPr>
    </w:p>
    <w:p w:rsidR="00086AA7" w:rsidRDefault="00086AA7" w:rsidP="00086AA7">
      <w:pPr>
        <w:rPr>
          <w:rFonts w:ascii="Times New Roman" w:hAnsi="Times New Roman" w:cs="Times New Roman"/>
          <w:sz w:val="24"/>
          <w:szCs w:val="24"/>
        </w:rPr>
      </w:pPr>
    </w:p>
    <w:p w:rsidR="00AF0FBD" w:rsidRDefault="00AF0FBD"/>
    <w:sectPr w:rsidR="00AF0FBD" w:rsidSect="00AF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BAA"/>
    <w:multiLevelType w:val="hybridMultilevel"/>
    <w:tmpl w:val="E3CA67D8"/>
    <w:lvl w:ilvl="0" w:tplc="56BA8E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C624FB8"/>
    <w:multiLevelType w:val="multilevel"/>
    <w:tmpl w:val="F708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476A7"/>
    <w:multiLevelType w:val="multilevel"/>
    <w:tmpl w:val="88F2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E1202"/>
    <w:multiLevelType w:val="multilevel"/>
    <w:tmpl w:val="2A44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14717"/>
    <w:multiLevelType w:val="hybridMultilevel"/>
    <w:tmpl w:val="808C13B8"/>
    <w:lvl w:ilvl="0" w:tplc="C40CB0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A015FB"/>
    <w:multiLevelType w:val="hybridMultilevel"/>
    <w:tmpl w:val="41F25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620AB"/>
    <w:multiLevelType w:val="hybridMultilevel"/>
    <w:tmpl w:val="CA14F0A6"/>
    <w:lvl w:ilvl="0" w:tplc="C40CB0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D1349"/>
    <w:multiLevelType w:val="hybridMultilevel"/>
    <w:tmpl w:val="FF808208"/>
    <w:lvl w:ilvl="0" w:tplc="C40CB0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454B23"/>
    <w:multiLevelType w:val="hybridMultilevel"/>
    <w:tmpl w:val="93A484D4"/>
    <w:lvl w:ilvl="0" w:tplc="C40CB0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6330C"/>
    <w:multiLevelType w:val="hybridMultilevel"/>
    <w:tmpl w:val="F3C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AA7"/>
    <w:rsid w:val="00031609"/>
    <w:rsid w:val="00086AA7"/>
    <w:rsid w:val="00296612"/>
    <w:rsid w:val="00352969"/>
    <w:rsid w:val="003C0F3C"/>
    <w:rsid w:val="005454FF"/>
    <w:rsid w:val="006A202F"/>
    <w:rsid w:val="007E1844"/>
    <w:rsid w:val="008251E4"/>
    <w:rsid w:val="00943A99"/>
    <w:rsid w:val="009E2186"/>
    <w:rsid w:val="009F769A"/>
    <w:rsid w:val="00AF0FBD"/>
    <w:rsid w:val="00B443E7"/>
    <w:rsid w:val="00BA5105"/>
    <w:rsid w:val="00DC0868"/>
    <w:rsid w:val="00E326AA"/>
    <w:rsid w:val="00EA5130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A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86AA7"/>
    <w:pPr>
      <w:ind w:left="720"/>
    </w:pPr>
  </w:style>
  <w:style w:type="paragraph" w:customStyle="1" w:styleId="Pa20">
    <w:name w:val="Pa20"/>
    <w:basedOn w:val="a"/>
    <w:next w:val="a"/>
    <w:uiPriority w:val="99"/>
    <w:rsid w:val="00086AA7"/>
    <w:pPr>
      <w:autoSpaceDE w:val="0"/>
      <w:autoSpaceDN w:val="0"/>
      <w:adjustRightInd w:val="0"/>
      <w:spacing w:after="0" w:line="151" w:lineRule="atLeast"/>
    </w:pPr>
    <w:rPr>
      <w:rFonts w:ascii="Myriad Pro" w:hAnsi="Myriad Pro" w:cs="Myriad Pro"/>
      <w:sz w:val="24"/>
      <w:szCs w:val="24"/>
      <w:lang w:eastAsia="en-US"/>
    </w:rPr>
  </w:style>
  <w:style w:type="character" w:styleId="a4">
    <w:name w:val="Strong"/>
    <w:basedOn w:val="a0"/>
    <w:qFormat/>
    <w:rsid w:val="00086AA7"/>
    <w:rPr>
      <w:b/>
      <w:bCs/>
    </w:rPr>
  </w:style>
  <w:style w:type="character" w:customStyle="1" w:styleId="a5">
    <w:name w:val="Основной текст + Полужирный"/>
    <w:basedOn w:val="a0"/>
    <w:rsid w:val="00086AA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styleId="a6">
    <w:name w:val="Hyperlink"/>
    <w:basedOn w:val="a0"/>
    <w:rsid w:val="00086AA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1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Гена</cp:lastModifiedBy>
  <cp:revision>5</cp:revision>
  <cp:lastPrinted>2015-12-16T20:19:00Z</cp:lastPrinted>
  <dcterms:created xsi:type="dcterms:W3CDTF">2015-12-16T12:44:00Z</dcterms:created>
  <dcterms:modified xsi:type="dcterms:W3CDTF">2023-11-04T08:23:00Z</dcterms:modified>
</cp:coreProperties>
</file>