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9BF" w:rsidRPr="008209BF" w:rsidRDefault="008209BF" w:rsidP="008209BF">
      <w:pPr>
        <w:pStyle w:val="a5"/>
        <w:spacing w:after="0"/>
        <w:ind w:left="1134" w:right="57" w:firstLine="360"/>
        <w:rPr>
          <w:szCs w:val="24"/>
        </w:rPr>
      </w:pPr>
      <w:r w:rsidRPr="008209BF">
        <w:rPr>
          <w:color w:val="000000"/>
          <w:szCs w:val="24"/>
        </w:rPr>
        <w:t xml:space="preserve">    </w:t>
      </w:r>
      <w:r w:rsidRPr="008209BF">
        <w:rPr>
          <w:szCs w:val="24"/>
        </w:rPr>
        <w:t>Рабочая программа по русскому языку составлена на основе федерального государственного образовательного стандарта, примерной программы начального общего образования и авторской программы Канакина В.П., Горецкий В.Г. М.: Просвещение, 2012</w:t>
      </w:r>
      <w:r>
        <w:rPr>
          <w:szCs w:val="24"/>
        </w:rPr>
        <w:t xml:space="preserve">г. </w:t>
      </w:r>
      <w:r w:rsidRPr="008209BF">
        <w:rPr>
          <w:color w:val="000000"/>
          <w:lang w:eastAsia="ru-RU"/>
        </w:rPr>
        <w:t xml:space="preserve">Для реализации программы используется учебник автора: </w:t>
      </w:r>
      <w:r w:rsidRPr="008209BF">
        <w:t>Канакина В.П., Горецкий В.Г. М</w:t>
      </w:r>
      <w:r w:rsidRPr="008209BF">
        <w:rPr>
          <w:rFonts w:eastAsia="TimesNewRomanPSMT"/>
          <w:bCs/>
          <w:color w:val="000000"/>
        </w:rPr>
        <w:t xml:space="preserve">.  </w:t>
      </w:r>
      <w:r w:rsidRPr="008209BF">
        <w:rPr>
          <w:rFonts w:eastAsia="TimesNewRomanPSMT"/>
          <w:bCs/>
          <w:color w:val="000000"/>
          <w:spacing w:val="-4"/>
        </w:rPr>
        <w:t xml:space="preserve">Москва. - «Просвещение», 2015 г. </w:t>
      </w:r>
      <w:r w:rsidRPr="008209BF">
        <w:t xml:space="preserve">Программа рассчитана на 4 часа – федеральный компонент. </w:t>
      </w:r>
    </w:p>
    <w:p w:rsidR="008209BF" w:rsidRPr="003224DC" w:rsidRDefault="008209BF" w:rsidP="008209BF">
      <w:pPr>
        <w:pStyle w:val="a3"/>
        <w:shd w:val="clear" w:color="auto" w:fill="FFFFFF"/>
        <w:spacing w:after="0" w:line="100" w:lineRule="atLeast"/>
        <w:ind w:left="1134" w:right="57"/>
        <w:rPr>
          <w:rFonts w:cs="Times New Roman"/>
        </w:rPr>
      </w:pPr>
      <w:r w:rsidRPr="008209BF">
        <w:rPr>
          <w:rFonts w:cs="Times New Roman"/>
          <w:b/>
          <w:bCs/>
        </w:rPr>
        <w:t xml:space="preserve">  </w:t>
      </w:r>
      <w:r w:rsidRPr="008209BF">
        <w:rPr>
          <w:rFonts w:cs="Times New Roman"/>
        </w:rPr>
        <w:t xml:space="preserve"> </w:t>
      </w:r>
      <w:r w:rsidR="003224DC">
        <w:rPr>
          <w:rFonts w:cs="Times New Roman"/>
        </w:rPr>
        <w:t xml:space="preserve"> </w:t>
      </w:r>
    </w:p>
    <w:p w:rsidR="008209BF" w:rsidRPr="00F07F69" w:rsidRDefault="008209BF" w:rsidP="003224DC">
      <w:pPr>
        <w:pStyle w:val="a3"/>
        <w:spacing w:after="0" w:line="100" w:lineRule="atLeast"/>
        <w:rPr>
          <w:rFonts w:cs="Times New Roman"/>
          <w:b/>
        </w:rPr>
      </w:pPr>
      <w:r w:rsidRPr="006315A2">
        <w:rPr>
          <w:rFonts w:cs="Times New Roman"/>
          <w:b/>
        </w:rPr>
        <w:t xml:space="preserve">Планируемые результаты </w:t>
      </w:r>
      <w:r>
        <w:rPr>
          <w:rFonts w:cs="Times New Roman"/>
          <w:b/>
        </w:rPr>
        <w:t>освоения программы (</w:t>
      </w:r>
      <w:r w:rsidRPr="006315A2">
        <w:rPr>
          <w:rFonts w:cs="Times New Roman"/>
          <w:b/>
        </w:rPr>
        <w:t>личностные</w:t>
      </w:r>
      <w:r>
        <w:rPr>
          <w:rFonts w:cs="Times New Roman"/>
          <w:b/>
        </w:rPr>
        <w:t>,</w:t>
      </w:r>
      <w:r w:rsidRPr="00534AA4">
        <w:t xml:space="preserve"> </w:t>
      </w:r>
      <w:r w:rsidRPr="00534AA4">
        <w:rPr>
          <w:rFonts w:cs="Times New Roman"/>
          <w:b/>
        </w:rPr>
        <w:t>метапредметные,</w:t>
      </w:r>
      <w:r w:rsidRPr="00F07F69">
        <w:t xml:space="preserve"> </w:t>
      </w:r>
      <w:r w:rsidRPr="00F07F69">
        <w:rPr>
          <w:rFonts w:cs="Times New Roman"/>
          <w:b/>
        </w:rPr>
        <w:t>предметные</w:t>
      </w:r>
      <w:r w:rsidRPr="006315A2">
        <w:rPr>
          <w:rFonts w:cs="Times New Roman"/>
          <w:b/>
        </w:rPr>
        <w:t>).</w:t>
      </w:r>
    </w:p>
    <w:p w:rsidR="008209BF" w:rsidRPr="002903EB" w:rsidRDefault="008209BF" w:rsidP="008209BF">
      <w:pPr>
        <w:spacing w:line="200" w:lineRule="atLeast"/>
        <w:jc w:val="center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Личностные результаты</w:t>
      </w:r>
    </w:p>
    <w:p w:rsidR="008209BF" w:rsidRPr="002903EB" w:rsidRDefault="008209BF" w:rsidP="008209BF">
      <w:pPr>
        <w:spacing w:line="200" w:lineRule="atLeast"/>
        <w:jc w:val="both"/>
        <w:rPr>
          <w:rFonts w:ascii="Times New Roman" w:hAnsi="Times New Roman" w:cs="Times New Roman"/>
          <w:b/>
        </w:rPr>
      </w:pPr>
      <w:r w:rsidRPr="002903EB">
        <w:rPr>
          <w:rFonts w:cs="Times New Roman"/>
          <w:b/>
        </w:rPr>
        <w:t xml:space="preserve">      </w:t>
      </w:r>
      <w:r w:rsidRPr="002903EB">
        <w:rPr>
          <w:rFonts w:ascii="Times New Roman" w:hAnsi="Times New Roman" w:cs="Times New Roman"/>
          <w:b/>
        </w:rPr>
        <w:t>Учащийся научится: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представлению о своей этнической принадлежности;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развитию чувства любви к родине, чувства гордости за свою родину, народ, великое достояние русского народа — русский язык;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представлению об окружающем ученика мире (природа, малая родина, люди и их деятельность и др.);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осмыслению необходимости бережного отношения к природе и всему живому на Земле;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осознанию положительного отношения к народам, говорящим на разных языках, и их родному языку;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представление о своей родословной, о достопримечательностях своей малой родины;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положительное отношение к языковой деятельности;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заинтересованность в выполнении языковых и речевых заданий и в проектной деятельности;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понимание нравственного содержания поступков окружающих людей, ориентация в поведении на принятые моральные нормы;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развитие чувства прекрасного и эстетических чувств через выразительные возможности языка, анализ пейзажных зарисовок и репродукций картин и др.;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этические чувства (доброжелательность, сочувствие, сопереживание, отзывчивость, совесть и др.); понимание чувств одноклассников, учителей;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Учащийся получит возможность научиться: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развитию навыков сотрудничества с учителем, взрослыми, сверстниками в процессе выполнения совместной деятельности на уроке и при выполнении проектной деятельности;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представлению о бережном отношении к материальным ценностям; развитие интереса к проектно-творческой деятельности.</w:t>
      </w:r>
    </w:p>
    <w:p w:rsidR="008209BF" w:rsidRPr="002903EB" w:rsidRDefault="003309B5" w:rsidP="003309B5">
      <w:pPr>
        <w:spacing w:line="20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8209BF" w:rsidRPr="002903EB">
        <w:rPr>
          <w:rFonts w:ascii="Times New Roman" w:hAnsi="Times New Roman" w:cs="Times New Roman"/>
          <w:b/>
        </w:rPr>
        <w:t>Метапредметные результаты.</w:t>
      </w:r>
    </w:p>
    <w:p w:rsidR="008209BF" w:rsidRPr="002903EB" w:rsidRDefault="008209BF" w:rsidP="008209BF">
      <w:pPr>
        <w:spacing w:line="200" w:lineRule="atLeast"/>
        <w:ind w:left="720"/>
        <w:jc w:val="center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Регулятивные универсальные учебные действия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 xml:space="preserve">Учащийся научится: 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принимать и сохранять цель и учебную задачу;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высказывать свои предположения относительно способа решения учебной задачи; в сотрудничестве с учителем находить варианты решения учебной задачи;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lastRenderedPageBreak/>
        <w:t>планировать (совместно с учителем) свои действия в соответствии с поставленной задачей и условиями её реализации;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учитывать выделенные ориентиры действий (в заданиях учебника, справочном материале учебника — в памятках) в планировании и контроле способа решения;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проговаривать (сначала вслух, потом на уровне внутренней речи) последовательность производимых действий, составляющих основу осваиваемой деятельности;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Учащийся получит возможность научиться: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адекватно воспринимать оценку своей работы учителями, товарищами, другими лицами;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понимать причины успеха и неуспеха выполнения учебной задачи;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выполнять учебные действия в устной, письменной речи, во внутреннем плане.</w:t>
      </w:r>
    </w:p>
    <w:p w:rsidR="008209BF" w:rsidRPr="003309B5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3309B5">
        <w:rPr>
          <w:rFonts w:ascii="Times New Roman" w:hAnsi="Times New Roman" w:cs="Times New Roman"/>
          <w:b/>
        </w:rPr>
        <w:t xml:space="preserve">                                               Познавательные УУД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Учащийся научится: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осознавать познавательную задачу, воспринимать её на слух, решать её (под руководством учителя или самостоятельно);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воспринимать на слух и понимать различные виды сообщений (информационные тексты);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ориентироваться в учебнике (на форзацах, шмуцтитулах, страницах учебника, в оглавлении, в условных обозначениях, в словарях учебника);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работать с информацией, представленной в разных формах (текст, рисунок, таблица, схема), под руководством учителя и самостоятельно;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осуществлять под руководством учителя поиск нужной информации в соответствии с поставленной задачей в учебнике и учебных пособиях;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пользоваться знаками, символами, таблицами, схемами, приведёнными в учебнике и учебных пособиях (в том числе в электронном приложении к учебнику), для решения учебных и практических задач;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пользоваться словарями и справочным материалом учебника;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осмысленно читать текст, выделять существенную информацию из текстов разных видов (художественного и познавательного);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устно небольшое сообщение об изучаемом языковом объекте по вопросам учителя (с опорой на графическую информацию учебника или прочитанный текст);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небольшие собственные тексты по предложенной теме, рисунку;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анализировать изучаемые факты, явления языка с выделением их существенных признаков (в процессе коллективной организации деятельности);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осуществлять синтез как составление целого из их частей (под руководством учителя);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ориентироваться при решении учебной задачи на возможные способы её решения;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языковые примеры для иллюстрации изучаемых языковых понятий;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Учащийся получит возможность научиться: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осуществлять сравнение, сопоставление, классификацию изученных фактов языка по заданным признакам и самостоятельно выделенным </w:t>
      </w:r>
      <w:r w:rsidRPr="002B2C7C">
        <w:rPr>
          <w:rFonts w:ascii="Times New Roman" w:hAnsi="Times New Roman" w:cs="Times New Roman"/>
        </w:rPr>
        <w:lastRenderedPageBreak/>
        <w:t>основаниям;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обобщать (выделять ряд или класс объектов как по заданному признаку, так и самостоятельно);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делать выводы в результате совместной работы класса и учителя;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подводить анализируемые объекты (явления) под понятия разного уровня обобщения (слово и часть речи, слово и член предложения, имя существительное и часть речи и др.);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осуществлять аналогии между изучаемым предметом и собственным опытом (под руководством учителя); по результатам наблюдений находить и формулировать правила, определения;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устанавливать причинно-следственные связи в изучаемом круге явлений, строить рассуждения в форме простых суждений об объекте.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 xml:space="preserve">                                            Коммуникативные УУД</w:t>
      </w:r>
    </w:p>
    <w:p w:rsidR="008209BF" w:rsidRPr="002903EB" w:rsidRDefault="008209BF" w:rsidP="008209BF">
      <w:pPr>
        <w:spacing w:line="200" w:lineRule="atLeast"/>
        <w:ind w:left="720"/>
        <w:rPr>
          <w:rFonts w:ascii="Times New Roman" w:hAnsi="Times New Roman" w:cs="Times New Roman"/>
          <w:b/>
        </w:rPr>
      </w:pPr>
      <w:r w:rsidRPr="002903EB">
        <w:rPr>
          <w:rFonts w:ascii="Times New Roman" w:hAnsi="Times New Roman" w:cs="Times New Roman"/>
          <w:b/>
        </w:rPr>
        <w:t>Учащийся научится: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слушать собеседника и понимать речь других;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оформлять свои мысли в устной и письменной форме (на уровне предложения или небольшого текста);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принимать участие в диалоге, общей беседе, выполняя правила речевого поведения (не перебивать, выслушивать собеседника, стремиться понять его точку зрения и др.);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выбирать адекватные речевые средства в диалоге с учителем;</w:t>
      </w:r>
    </w:p>
    <w:p w:rsidR="008209BF" w:rsidRPr="002B2C7C" w:rsidRDefault="008209BF" w:rsidP="008209BF">
      <w:pPr>
        <w:spacing w:line="200" w:lineRule="atLeast"/>
        <w:ind w:left="720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Учащийся получит возможность научиться: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задавать вопросы, адекватные речевой ситуации, отвечать на вопросы других; строить понятные для партнёра высказывания;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признавать существование различных точек зрения; воспринимать другое мнение и позицию;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формулировать собственное мнение и аргументировать его;</w:t>
      </w:r>
    </w:p>
    <w:p w:rsidR="008209BF" w:rsidRPr="002B2C7C" w:rsidRDefault="008209BF" w:rsidP="008209BF">
      <w:pPr>
        <w:widowControl w:val="0"/>
        <w:numPr>
          <w:ilvl w:val="0"/>
          <w:numId w:val="15"/>
        </w:numPr>
        <w:suppressAutoHyphens/>
        <w:spacing w:after="0" w:line="200" w:lineRule="atLeast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строить монологическое высказывание с учётом поставленной коммуникативной задачи;</w:t>
      </w:r>
    </w:p>
    <w:p w:rsidR="008209BF" w:rsidRPr="002B2C7C" w:rsidRDefault="008209BF" w:rsidP="008209BF">
      <w:pPr>
        <w:spacing w:line="200" w:lineRule="atLeast"/>
        <w:ind w:left="720"/>
        <w:rPr>
          <w:rFonts w:ascii="Times New Roman" w:hAnsi="Times New Roman" w:cs="Times New Roman"/>
        </w:rPr>
      </w:pP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Предметные результаты освоения </w:t>
      </w:r>
      <w:r w:rsidR="002903EB">
        <w:rPr>
          <w:rFonts w:ascii="Times New Roman" w:hAnsi="Times New Roman" w:cs="Times New Roman"/>
          <w:b/>
        </w:rPr>
        <w:t xml:space="preserve"> </w:t>
      </w:r>
      <w:r w:rsidRPr="002B2C7C">
        <w:rPr>
          <w:rFonts w:ascii="Times New Roman" w:hAnsi="Times New Roman" w:cs="Times New Roman"/>
          <w:b/>
        </w:rPr>
        <w:t>основных содержательных линий программы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Развитие речи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ab/>
        <w:t>Освоение данного раздела распределяется по всем разделам курса.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участвовать в устном общении на уроке (слушать собеседников, говорить на обсуждаемую тему, соблюдать основные правила речевого поведения);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строить предложения для решения определённой речевой задачи (для ответа на заданный вопрос, для выражения своего собственного мнения);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(самостоятельно) читать тексты учебника, извлекать из них новую информацию, работать с ней в соответствии с учебно-познавательной задачей (под руководством учителя);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пользоваться словарями учебника для решения языковых и речевых задач;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устную и письменную речь;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lastRenderedPageBreak/>
        <w:t>различать диалогическую речь; понимать особенности диалогической речи;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отличать текст от набора не связанных друг с другом предложений;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анализировать текст с нарушенным порядком предложений и восстанавливать их последовательность в тексте;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понимать тему и главную мысль текста (при её словесном выражении), подбирать заглавие к тексту, распознавать части текста по их абзацным отступам, определять последовательность частей текста;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читать вопросы к повествовательному тексту, находить на них ответы и грамотно их записывать;</w:t>
      </w:r>
    </w:p>
    <w:p w:rsidR="008209BF" w:rsidRPr="002B2C7C" w:rsidRDefault="008209BF" w:rsidP="003309B5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текст по рисунку, вопросам и опорным словам; по рисунку и вопросам, по рисунку (после анализа содержания рисунка); составлять текст по его началу и по его концу.</w:t>
      </w:r>
    </w:p>
    <w:p w:rsidR="008209BF" w:rsidRPr="002B2C7C" w:rsidRDefault="008209BF" w:rsidP="003309B5">
      <w:pPr>
        <w:spacing w:after="0" w:line="240" w:lineRule="auto"/>
        <w:ind w:left="432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>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соблюдать нормы произношения, употребления и написания слов, имеющихся в словарях учебника;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озаглавливать текст по его теме или по его главной мысли;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распознавать тексты разных типов: описание и повествование, рассуждение;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замечать в художественном тексте языковые средства, создающие его выразительность;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небольшие повествовательный и описательный тексты на близкую жизненному опыту детей тему (после предварительной подготовки);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средства связи между предложениями (порядок слов, местоимения, синонимы);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небольшие высказывания по результатам наблюдений за фактами и явлениями языка; на определённую тему;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текст (отзыв) по репродукциям картин художников (помещённых в учебнике);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письменно излагать содержание прочитанного текста (после предварительной подготовки) по вопросам;</w:t>
      </w:r>
    </w:p>
    <w:p w:rsidR="008209BF" w:rsidRPr="002B2C7C" w:rsidRDefault="008209BF" w:rsidP="003309B5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</w:rPr>
        <w:t>проверять правильность своей письменной речи, исправлять допущенные орфографические ошибки, замечать и исправлять неточности в содержании и оформлении.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>Система языка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Фонетика, орфоэпия, графика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понятия «звук» и «буква», правильно называть буквы и правильно произносить звуки в слове и вне слова;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определять качественную характеристику звука: гласный — согласный, гласный ударный — безударный, согласный твёрдый — мягкий, парный — непарный, согласный глухой — звонкий, парный — непарный (в объёме изученного);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характеризовать, сравнивать, классифицировать звуки вне слова и в слове по заданным параметрам;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понимать характеристику звука, представленную в модели (в звуком обозначении);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анализировать, сравнивать, группировать слова по указанным характеристикам звуков;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определять функции букв </w:t>
      </w:r>
      <w:r w:rsidRPr="002B2C7C">
        <w:rPr>
          <w:rFonts w:ascii="Times New Roman" w:hAnsi="Times New Roman" w:cs="Times New Roman"/>
          <w:b/>
        </w:rPr>
        <w:t>е, ё, ю, я</w:t>
      </w:r>
      <w:r w:rsidRPr="002B2C7C">
        <w:rPr>
          <w:rFonts w:ascii="Times New Roman" w:hAnsi="Times New Roman" w:cs="Times New Roman"/>
        </w:rPr>
        <w:t xml:space="preserve"> в слове;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определять способы обозначения буквами твёрдости-мягкости согласных и звука </w:t>
      </w:r>
      <w:r w:rsidRPr="002B2C7C">
        <w:rPr>
          <w:rFonts w:ascii="Times New Roman" w:hAnsi="Times New Roman" w:cs="Times New Roman"/>
          <w:b/>
        </w:rPr>
        <w:t>[й’]</w:t>
      </w:r>
      <w:r w:rsidRPr="002B2C7C">
        <w:rPr>
          <w:rFonts w:ascii="Times New Roman" w:hAnsi="Times New Roman" w:cs="Times New Roman"/>
        </w:rPr>
        <w:t>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определять количество слогов в слове и их границы, сравнивать и классифицировать слова по слоговому составу;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lastRenderedPageBreak/>
        <w:t>определять ударный и безударные слоги в слове;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правильно называть буквы алфавита, располагать буквы и слова по алфавиту;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использовать знание алфавита при работе со словарями;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определять функцию мягкого знака </w:t>
      </w:r>
      <w:r w:rsidRPr="002B2C7C">
        <w:rPr>
          <w:rFonts w:ascii="Times New Roman" w:hAnsi="Times New Roman" w:cs="Times New Roman"/>
          <w:b/>
        </w:rPr>
        <w:t>(ь)</w:t>
      </w:r>
      <w:r w:rsidRPr="002B2C7C">
        <w:rPr>
          <w:rFonts w:ascii="Times New Roman" w:hAnsi="Times New Roman" w:cs="Times New Roman"/>
        </w:rPr>
        <w:t xml:space="preserve"> как разделительного;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устанавливать соотношение звукового и буквенного состава в словах с йотированными гласными </w:t>
      </w:r>
      <w:r w:rsidRPr="002B2C7C">
        <w:rPr>
          <w:rFonts w:ascii="Times New Roman" w:hAnsi="Times New Roman" w:cs="Times New Roman"/>
          <w:b/>
        </w:rPr>
        <w:t>е, ё, ю, я</w:t>
      </w:r>
      <w:r w:rsidRPr="002B2C7C">
        <w:rPr>
          <w:rFonts w:ascii="Times New Roman" w:hAnsi="Times New Roman" w:cs="Times New Roman"/>
        </w:rPr>
        <w:t xml:space="preserve"> и мягким знаком — показателем мягкости согласного звука: коньки, ёлка, маяк;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случаи расхождения звукового и буквенного состава слов при орфоэпическом проговаривании слов учителем (моряк, ёж, лось, друг, сказка);</w:t>
      </w:r>
    </w:p>
    <w:p w:rsidR="008209BF" w:rsidRPr="002B2C7C" w:rsidRDefault="008209BF" w:rsidP="003309B5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произносить звуки и сочетания звуков в соответствии с нормами литературного языка (круг слов определён орфоэпическим словарём учебника).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осуществлять звуко-буквенный разбор простых по составу слов с помощью заданного в учебнике алгоритма;</w:t>
      </w:r>
    </w:p>
    <w:p w:rsidR="008209BF" w:rsidRPr="002B2C7C" w:rsidRDefault="008209BF" w:rsidP="003309B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устанавливать соотношение звукового и буквенного состава в словах с разделительным мягким знаком</w:t>
      </w:r>
      <w:r w:rsidRPr="002B2C7C">
        <w:rPr>
          <w:rFonts w:ascii="Times New Roman" w:hAnsi="Times New Roman" w:cs="Times New Roman"/>
          <w:b/>
        </w:rPr>
        <w:t xml:space="preserve"> (ь)</w:t>
      </w:r>
      <w:r w:rsidRPr="002B2C7C">
        <w:rPr>
          <w:rFonts w:ascii="Times New Roman" w:hAnsi="Times New Roman" w:cs="Times New Roman"/>
        </w:rPr>
        <w:t>: шью, друзья, вьюга;</w:t>
      </w:r>
    </w:p>
    <w:p w:rsidR="008209BF" w:rsidRPr="002B2C7C" w:rsidRDefault="008209BF" w:rsidP="003309B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применять знания фонетического материала при использовании правил правописания и орфоэпии (различать ударные и безударные гласные, согласные звонкие–глухие, шипящие, мягкие и твёрдые и др.);</w:t>
      </w:r>
    </w:p>
    <w:p w:rsidR="008209BF" w:rsidRPr="002B2C7C" w:rsidRDefault="008209BF" w:rsidP="003309B5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</w:rPr>
        <w:t>пользоваться при письме небуквенными графическими средствами: пробелом между словами, знаком переноса, абзацем.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Лексика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ab/>
        <w:t>Освоение данного раздела распределяется по всем разделам курса.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tabs>
          <w:tab w:val="left" w:pos="1080"/>
        </w:tabs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осознавать слово как единство звучания и значения;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выявлять в речи незнакомые слова, спрашивать об их значении учителя или обращаться к толковому словарю;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однозначные и многозначные слова (простые случаи);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иметь представление о синонимах и антонимах;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распознавать среди предложенных слов синонимы и антонимы;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подбирать к предложенным словам 1—2 синонима или антонима;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наблюдать за использованием синонимов и антонимов в речи;</w:t>
      </w:r>
    </w:p>
    <w:p w:rsidR="008209BF" w:rsidRPr="002B2C7C" w:rsidRDefault="008209BF" w:rsidP="003309B5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наблюдать над словами, употреблёнными в прямом и переносном значении.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выявлять в речи незнакомые слова, спрашивать об их значении учителя или обращаться к толковому словарю;</w:t>
      </w:r>
    </w:p>
    <w:p w:rsidR="008209BF" w:rsidRPr="002B2C7C" w:rsidRDefault="008209BF" w:rsidP="003309B5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 практическом уровне распознавать слова, употреблённые в прямом и переносном значении (простые случаи);</w:t>
      </w:r>
    </w:p>
    <w:p w:rsidR="008209BF" w:rsidRPr="002B2C7C" w:rsidRDefault="008209BF" w:rsidP="003309B5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замечать в художественном тексте слова, употреблённые в переносном значении;</w:t>
      </w:r>
    </w:p>
    <w:p w:rsidR="008209BF" w:rsidRPr="002B2C7C" w:rsidRDefault="008209BF" w:rsidP="003309B5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</w:rPr>
        <w:t>пользоваться словарями при решении языковых и речевых задач.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Состав слова (морфемика)</w:t>
      </w:r>
    </w:p>
    <w:p w:rsidR="008209BF" w:rsidRPr="002B2C7C" w:rsidRDefault="008209BF" w:rsidP="003309B5">
      <w:pPr>
        <w:spacing w:after="0" w:line="240" w:lineRule="auto"/>
        <w:ind w:left="154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осознавать значение понятия «родственные слова», соотносить его с понятием «однокоренные слова»;</w:t>
      </w:r>
    </w:p>
    <w:p w:rsidR="008209BF" w:rsidRPr="002B2C7C" w:rsidRDefault="008209BF" w:rsidP="003309B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lastRenderedPageBreak/>
        <w:t>владеть первоначальными признаками для опознавания однокоренных слов среди других (неоднокоренных) слов;</w:t>
      </w:r>
    </w:p>
    <w:p w:rsidR="008209BF" w:rsidRPr="002B2C7C" w:rsidRDefault="008209BF" w:rsidP="003309B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распознавать группы однокоренных слов при решении учебной задачи; подбирать родственные (однокоренные) слова к данному слову либо с заданным корнем;</w:t>
      </w:r>
    </w:p>
    <w:p w:rsidR="008209BF" w:rsidRPr="002B2C7C" w:rsidRDefault="008209BF" w:rsidP="003309B5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определять в слове корень (простые случаи), пользуясь заданным алгоритмом (памяткой определения корня слова).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однокоренные слова и формы одного и того же слова;</w:t>
      </w:r>
    </w:p>
    <w:p w:rsidR="008209BF" w:rsidRPr="002B2C7C" w:rsidRDefault="008209BF" w:rsidP="003309B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однокоренные слова и слова с омонимичными корнями, однокоренные слова и синонимы;</w:t>
      </w:r>
    </w:p>
    <w:p w:rsidR="008209BF" w:rsidRPr="002B2C7C" w:rsidRDefault="008209BF" w:rsidP="003309B5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</w:rPr>
        <w:t>подбирать однокоренные слова и формы слов с целью проверки изучаемых орфограмм в корне слова.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Морфология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слова, обозначающие предметы (признаки предметов, действия предметов), вопросы, на которые они отвечают, и соотносить их с определённой частью речи;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находить имена существительные, понимать их значение и употребление в речи, опознавать одушевлённые и неодушевлённые имена существительные по вопросам </w:t>
      </w:r>
      <w:r w:rsidRPr="002B2C7C">
        <w:rPr>
          <w:rFonts w:ascii="Times New Roman" w:hAnsi="Times New Roman" w:cs="Times New Roman"/>
          <w:b/>
        </w:rPr>
        <w:t>кто?</w:t>
      </w:r>
      <w:r w:rsidRPr="002B2C7C">
        <w:rPr>
          <w:rFonts w:ascii="Times New Roman" w:hAnsi="Times New Roman" w:cs="Times New Roman"/>
        </w:rPr>
        <w:t xml:space="preserve"> и </w:t>
      </w:r>
      <w:r w:rsidRPr="002B2C7C">
        <w:rPr>
          <w:rFonts w:ascii="Times New Roman" w:hAnsi="Times New Roman" w:cs="Times New Roman"/>
          <w:b/>
        </w:rPr>
        <w:t>что?</w:t>
      </w:r>
      <w:r w:rsidRPr="002B2C7C">
        <w:rPr>
          <w:rFonts w:ascii="Times New Roman" w:hAnsi="Times New Roman" w:cs="Times New Roman"/>
        </w:rPr>
        <w:t>, собственные и нарицательные имена существительные, определять форму числа имён существительных;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имена прилагательные, понимать их значение и употребление в речи, опознавать форму числа имён прилагательных, роль в предложении;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глаголы, понимать их значение и употребление в речи, опознавать форму числа глаголов, роль в предложении; узнавать личные местоимения, понимать их значение и употребление в речи;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предлоги и понимать их роль в предложении и тексте;</w:t>
      </w:r>
    </w:p>
    <w:p w:rsidR="008209BF" w:rsidRPr="002B2C7C" w:rsidRDefault="008209BF" w:rsidP="003309B5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подбирать примеры слов разных частей речи и форм этих слов.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грамматические группы слов (части речи) по комплексу усвоенных признаков, определять их синтаксическую функцию в предложениях;</w:t>
      </w:r>
    </w:p>
    <w:p w:rsidR="008209BF" w:rsidRPr="002B2C7C" w:rsidRDefault="008209BF" w:rsidP="003309B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выявлять принадлежность слова к определённой части речи на основе усвоенных признаков, определять признаки частей речи;</w:t>
      </w:r>
    </w:p>
    <w:p w:rsidR="008209BF" w:rsidRPr="002B2C7C" w:rsidRDefault="008209BF" w:rsidP="003309B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имена существительные, употреблённые в форме одного числа (ножницы, кефир);</w:t>
      </w:r>
    </w:p>
    <w:p w:rsidR="008209BF" w:rsidRPr="002B2C7C" w:rsidRDefault="008209BF" w:rsidP="003309B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выявлять роль разных частей речи в художественном тексте;</w:t>
      </w:r>
    </w:p>
    <w:p w:rsidR="008209BF" w:rsidRPr="002B2C7C" w:rsidRDefault="008209BF" w:rsidP="003309B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использовать личные местоимения для устранения неоправданных повторов;</w:t>
      </w:r>
    </w:p>
    <w:p w:rsidR="008209BF" w:rsidRPr="002B2C7C" w:rsidRDefault="008209BF" w:rsidP="003309B5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</w:rPr>
        <w:t>пользоваться словами разных частей речи в собственных высказываниях.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Синтаксис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текст и предложение, предложение и слова, не составляющие предложения; выделять предложения из речи;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определять существенные признаки предложения: законченность мысли и интонацию конца предложения; соблюдать в устной речи интонацию конца предложений;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lastRenderedPageBreak/>
        <w:t>сравнивать предложения по цели высказывания и по интонации (без терминов) с опорой на содержание (цель высказывания), интонацию, (мелодику, логическое ударение), порядок слов, знаки конца предложения;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находить главные члены предложения (основу предложения): подлежащее и сказуемое;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различать главные и второстепенные члены предложения (без дифференциации на виды);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устанавливать связи слов между словами в предложении;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соотносить предложения со схемами, выбирать предложение, соответствующее схеме;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восстанавливать деформированные предложения;</w:t>
      </w:r>
    </w:p>
    <w:p w:rsidR="008209BF" w:rsidRPr="002B2C7C" w:rsidRDefault="008209BF" w:rsidP="003309B5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составлять предложения по схеме, рисунку, на определённую тему.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опознавать предложения распространённые и нераспространённые; составлять такие предложения, распространять нераспространённые предложения второстепенными членами;</w:t>
      </w:r>
    </w:p>
    <w:p w:rsidR="008209BF" w:rsidRPr="002B2C7C" w:rsidRDefault="008209BF" w:rsidP="003309B5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</w:rPr>
        <w:t>находить предложения с обращениями.</w:t>
      </w:r>
    </w:p>
    <w:p w:rsidR="008209BF" w:rsidRPr="002B2C7C" w:rsidRDefault="008209BF" w:rsidP="003309B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  <w:b/>
        </w:rPr>
        <w:t>Орфография и пунктуация</w:t>
      </w: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 Учащийся научится: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применять изученные правила правописания: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раздельное написание слов в предложении;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написание гласных </w:t>
      </w:r>
      <w:r w:rsidRPr="002B2C7C">
        <w:rPr>
          <w:rFonts w:ascii="Times New Roman" w:hAnsi="Times New Roman" w:cs="Times New Roman"/>
          <w:b/>
        </w:rPr>
        <w:t>и, а, у</w:t>
      </w:r>
      <w:r w:rsidRPr="002B2C7C">
        <w:rPr>
          <w:rFonts w:ascii="Times New Roman" w:hAnsi="Times New Roman" w:cs="Times New Roman"/>
        </w:rPr>
        <w:t xml:space="preserve"> после шипящих согласных </w:t>
      </w:r>
      <w:r w:rsidRPr="002B2C7C">
        <w:rPr>
          <w:rFonts w:ascii="Times New Roman" w:hAnsi="Times New Roman" w:cs="Times New Roman"/>
          <w:b/>
        </w:rPr>
        <w:t>ж, ш, ч, щ</w:t>
      </w:r>
      <w:r w:rsidRPr="002B2C7C">
        <w:rPr>
          <w:rFonts w:ascii="Times New Roman" w:hAnsi="Times New Roman" w:cs="Times New Roman"/>
        </w:rPr>
        <w:t xml:space="preserve"> (в положении под ударением и без ударения);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отсутствие мягкого знака после шипящих в буквосочетаниях </w:t>
      </w:r>
      <w:r w:rsidRPr="002B2C7C">
        <w:rPr>
          <w:rFonts w:ascii="Times New Roman" w:hAnsi="Times New Roman" w:cs="Times New Roman"/>
          <w:b/>
        </w:rPr>
        <w:t>чк, чт, чн, щн, нч</w:t>
      </w:r>
      <w:r w:rsidRPr="002B2C7C">
        <w:rPr>
          <w:rFonts w:ascii="Times New Roman" w:hAnsi="Times New Roman" w:cs="Times New Roman"/>
        </w:rPr>
        <w:t>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перенос слов;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прописная буква в начале предложения, в именах собственных;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проверяемые безударные гласные в корне слова;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парные звонкие и глухие согласные в корне слова;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непроверяемые гласные и согласные в корне слова (перечень слов в учебнике), в том числе удвоенные буквы согласных;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разделительный мягкий знак </w:t>
      </w:r>
      <w:r w:rsidRPr="002B2C7C">
        <w:rPr>
          <w:rFonts w:ascii="Times New Roman" w:hAnsi="Times New Roman" w:cs="Times New Roman"/>
          <w:b/>
        </w:rPr>
        <w:t>(ь)</w:t>
      </w:r>
      <w:r w:rsidRPr="002B2C7C">
        <w:rPr>
          <w:rFonts w:ascii="Times New Roman" w:hAnsi="Times New Roman" w:cs="Times New Roman"/>
        </w:rPr>
        <w:t>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знаки препинания конца предложения (. ? !);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раздельное написание предлогов с именами существительными;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 xml:space="preserve">раздельное написание частицы </w:t>
      </w:r>
      <w:r w:rsidRPr="002B2C7C">
        <w:rPr>
          <w:rFonts w:ascii="Times New Roman" w:hAnsi="Times New Roman" w:cs="Times New Roman"/>
          <w:b/>
        </w:rPr>
        <w:t>не</w:t>
      </w:r>
      <w:r w:rsidRPr="002B2C7C">
        <w:rPr>
          <w:rFonts w:ascii="Times New Roman" w:hAnsi="Times New Roman" w:cs="Times New Roman"/>
        </w:rPr>
        <w:t xml:space="preserve"> с глаголами;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— применять орфографическое чтение (проговаривание) при письме под диктовку и при списывании;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безошибочно списывать текст с доски и учебника объёмом 40—50 слов;</w:t>
      </w:r>
    </w:p>
    <w:p w:rsidR="008209BF" w:rsidRPr="002B2C7C" w:rsidRDefault="008209BF" w:rsidP="003309B5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писать(печатать) под диктовку тексты в соответствии с изученными правилами объёмом 30—40 слов.</w:t>
      </w:r>
    </w:p>
    <w:p w:rsidR="008209BF" w:rsidRPr="002B2C7C" w:rsidRDefault="008209BF" w:rsidP="003309B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8209BF" w:rsidRPr="002B2C7C" w:rsidRDefault="008209BF" w:rsidP="003309B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2C7C">
        <w:rPr>
          <w:rFonts w:ascii="Times New Roman" w:hAnsi="Times New Roman" w:cs="Times New Roman"/>
          <w:b/>
        </w:rPr>
        <w:t xml:space="preserve">      Учащийся получит возможность научиться:</w:t>
      </w:r>
    </w:p>
    <w:p w:rsidR="008209BF" w:rsidRPr="002B2C7C" w:rsidRDefault="008209BF" w:rsidP="003309B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осознавать значение понятий «орфограмма», «проверяемая орфограмма», «непроверяемая орфограмма»;</w:t>
      </w:r>
    </w:p>
    <w:p w:rsidR="008209BF" w:rsidRPr="002B2C7C" w:rsidRDefault="008209BF" w:rsidP="003309B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определять разновидности орфограмм и соотносить их изученными с правилами;</w:t>
      </w:r>
    </w:p>
    <w:p w:rsidR="008209BF" w:rsidRPr="002B2C7C" w:rsidRDefault="008209BF" w:rsidP="003309B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разграничивать орфограммы на изученные правила письма и неизученные;</w:t>
      </w:r>
    </w:p>
    <w:p w:rsidR="008209BF" w:rsidRPr="002B2C7C" w:rsidRDefault="008209BF" w:rsidP="003309B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lastRenderedPageBreak/>
        <w:t>обнаруживать орфограммы по освоенным опознавательным признакам в указанных учителем словах;</w:t>
      </w:r>
    </w:p>
    <w:p w:rsidR="008209BF" w:rsidRPr="002B2C7C" w:rsidRDefault="008209BF" w:rsidP="003309B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:rsidR="008209BF" w:rsidRPr="002B2C7C" w:rsidRDefault="008209BF" w:rsidP="003309B5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2B2C7C">
        <w:rPr>
          <w:rFonts w:ascii="Times New Roman" w:hAnsi="Times New Roman" w:cs="Times New Roman"/>
        </w:rPr>
        <w:t>пользоваться орфографическим словарём учебника как средством самоконтроля при проверке написания слов с непроверяемыми орфограммами.</w:t>
      </w:r>
      <w:r w:rsidRPr="002B2C7C">
        <w:rPr>
          <w:rStyle w:val="a7"/>
          <w:rFonts w:ascii="Times New Roman" w:hAnsi="Times New Roman" w:cs="Times New Roman"/>
          <w:i w:val="0"/>
        </w:rPr>
        <w:t xml:space="preserve"> </w:t>
      </w:r>
    </w:p>
    <w:p w:rsidR="008209BF" w:rsidRPr="002B2C7C" w:rsidRDefault="008209BF" w:rsidP="003309B5">
      <w:pPr>
        <w:pStyle w:val="a3"/>
        <w:spacing w:after="0"/>
        <w:ind w:left="283"/>
        <w:jc w:val="center"/>
        <w:rPr>
          <w:rFonts w:cs="Times New Roman"/>
          <w:b/>
        </w:rPr>
      </w:pPr>
    </w:p>
    <w:p w:rsidR="008209BF" w:rsidRPr="002B2C7C" w:rsidRDefault="008209BF" w:rsidP="003309B5">
      <w:pPr>
        <w:pStyle w:val="a3"/>
        <w:spacing w:after="0" w:line="100" w:lineRule="atLeast"/>
        <w:ind w:firstLine="283"/>
        <w:jc w:val="center"/>
        <w:rPr>
          <w:rFonts w:cs="Times New Roman"/>
        </w:rPr>
      </w:pPr>
      <w:r w:rsidRPr="002B2C7C">
        <w:rPr>
          <w:rFonts w:cs="Times New Roman"/>
          <w:b/>
        </w:rPr>
        <w:t xml:space="preserve">Содержание учебного предмета. </w:t>
      </w:r>
      <w:r w:rsidRPr="002B2C7C">
        <w:rPr>
          <w:rFonts w:cs="Times New Roman"/>
          <w:b/>
          <w:spacing w:val="4"/>
        </w:rPr>
        <w:t>Лексика, фонетика, грамматика, правописание и развитие речи (136ч)</w:t>
      </w:r>
    </w:p>
    <w:p w:rsidR="002903EB" w:rsidRDefault="008209BF" w:rsidP="002903EB">
      <w:pPr>
        <w:tabs>
          <w:tab w:val="left" w:pos="34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7"/>
        </w:rPr>
        <w:t>Вспоминаем, повторяем, изучаем (32 ч)</w:t>
      </w:r>
      <w:r w:rsidRPr="002B2C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209BF" w:rsidRPr="002903EB" w:rsidRDefault="008209BF" w:rsidP="002903EB">
      <w:pPr>
        <w:tabs>
          <w:tab w:val="left" w:pos="3450"/>
        </w:tabs>
        <w:rPr>
          <w:rFonts w:ascii="Times New Roman" w:hAnsi="Times New Roman" w:cs="Times New Roman"/>
          <w:b/>
          <w:spacing w:val="4"/>
        </w:rPr>
      </w:pPr>
      <w:r w:rsidRPr="002B2C7C">
        <w:rPr>
          <w:rFonts w:ascii="Times New Roman" w:hAnsi="Times New Roman" w:cs="Times New Roman"/>
          <w:b/>
          <w:bCs/>
          <w:sz w:val="24"/>
          <w:szCs w:val="24"/>
        </w:rPr>
        <w:t xml:space="preserve">  Язык и речь (1 ч). </w:t>
      </w:r>
      <w:r w:rsidRPr="002B2C7C">
        <w:rPr>
          <w:rFonts w:ascii="Times New Roman" w:hAnsi="Times New Roman" w:cs="Times New Roman"/>
          <w:sz w:val="24"/>
          <w:szCs w:val="24"/>
        </w:rPr>
        <w:t xml:space="preserve">Наша речь и наш язык. Формулы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вежливости.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  Текст (3 ч). 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 xml:space="preserve">Текст и его признаки. Тема, основная мысль, </w:t>
      </w:r>
      <w:r w:rsidRPr="002B2C7C">
        <w:rPr>
          <w:rFonts w:ascii="Times New Roman" w:hAnsi="Times New Roman" w:cs="Times New Roman"/>
          <w:spacing w:val="8"/>
          <w:sz w:val="24"/>
          <w:szCs w:val="24"/>
        </w:rPr>
        <w:t xml:space="preserve">заголовок текста. Построение (композиция) текста. Связь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между частями текста. План. Типы текста (повествование, 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t>описание, рассуждение, смешанный текст).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  Предложение (12 ч). </w:t>
      </w:r>
      <w:r w:rsidRPr="002B2C7C">
        <w:rPr>
          <w:rFonts w:ascii="Times New Roman" w:hAnsi="Times New Roman" w:cs="Times New Roman"/>
          <w:spacing w:val="10"/>
          <w:sz w:val="24"/>
          <w:szCs w:val="24"/>
        </w:rPr>
        <w:t xml:space="preserve">Предложение как единица речи.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Виды предложений по цели высказывания и интонации. Зна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t xml:space="preserve">ки препинания в конце предложений. Диалог. Обращение.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Знаки препинания в предложениях с обращением в начале, </w:t>
      </w:r>
      <w:r w:rsidRPr="002B2C7C">
        <w:rPr>
          <w:rFonts w:ascii="Times New Roman" w:hAnsi="Times New Roman" w:cs="Times New Roman"/>
          <w:spacing w:val="8"/>
          <w:sz w:val="24"/>
          <w:szCs w:val="24"/>
        </w:rPr>
        <w:t>середине, конце предложения (общее представление).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spacing w:val="7"/>
          <w:sz w:val="24"/>
          <w:szCs w:val="24"/>
        </w:rPr>
        <w:t xml:space="preserve">  Составление предложений с обращением.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  Основа предложения. Главные и второстепенные члены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предложения.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  Словосочетание. Вычленение из предложения основы и словосочетаний.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spacing w:val="9"/>
          <w:sz w:val="24"/>
          <w:szCs w:val="24"/>
        </w:rPr>
        <w:t xml:space="preserve">  Разбор предложения по членам предложения.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spacing w:val="4"/>
          <w:sz w:val="24"/>
          <w:szCs w:val="24"/>
        </w:rPr>
        <w:t xml:space="preserve">  Однородные члены предложения (общее представление). 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t>Предложения с однородными членами без союзов. Интона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9"/>
          <w:sz w:val="24"/>
          <w:szCs w:val="24"/>
        </w:rPr>
        <w:t xml:space="preserve">ция перечисления, запятая при перечислении. Предложения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с однородными членами, связанными союзами и (без пере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числения), а, но. Интонация, знаки препинания при однород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ных членах с союзами и, а, но. Составление и запись пред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1"/>
          <w:sz w:val="24"/>
          <w:szCs w:val="24"/>
        </w:rPr>
        <w:t>ложений с однородными членами с союзами и без союзов.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pacing w:val="9"/>
          <w:sz w:val="24"/>
          <w:szCs w:val="24"/>
        </w:rPr>
      </w:pPr>
      <w:r w:rsidRPr="002B2C7C">
        <w:rPr>
          <w:rFonts w:ascii="Times New Roman" w:hAnsi="Times New Roman" w:cs="Times New Roman"/>
          <w:spacing w:val="5"/>
          <w:sz w:val="24"/>
          <w:szCs w:val="24"/>
        </w:rPr>
        <w:t xml:space="preserve">    Простые и сложные предложения (общее представление). Знаки препинания в сложных предложениях. Сложное пред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9"/>
          <w:sz w:val="24"/>
          <w:szCs w:val="24"/>
        </w:rPr>
        <w:t xml:space="preserve">ложение и предложение </w:t>
      </w:r>
      <w:r w:rsidRPr="002B2C7C">
        <w:rPr>
          <w:rFonts w:ascii="Times New Roman" w:hAnsi="Times New Roman" w:cs="Times New Roman"/>
          <w:iCs/>
          <w:spacing w:val="9"/>
          <w:sz w:val="24"/>
          <w:szCs w:val="24"/>
        </w:rPr>
        <w:t xml:space="preserve">с </w:t>
      </w:r>
      <w:r w:rsidRPr="002B2C7C">
        <w:rPr>
          <w:rFonts w:ascii="Times New Roman" w:hAnsi="Times New Roman" w:cs="Times New Roman"/>
          <w:spacing w:val="9"/>
          <w:sz w:val="24"/>
          <w:szCs w:val="24"/>
        </w:rPr>
        <w:t>однородными членами.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8"/>
          <w:sz w:val="24"/>
          <w:szCs w:val="24"/>
        </w:rPr>
        <w:t xml:space="preserve">       Слово и его лексическое значение (8 ч). </w:t>
      </w:r>
      <w:r w:rsidRPr="002B2C7C">
        <w:rPr>
          <w:rFonts w:ascii="Times New Roman" w:hAnsi="Times New Roman" w:cs="Times New Roman"/>
          <w:spacing w:val="8"/>
          <w:sz w:val="24"/>
          <w:szCs w:val="24"/>
        </w:rPr>
        <w:t xml:space="preserve">Обобщение знаний о словах. Лексическое значение слова. Однозначные 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 xml:space="preserve">и многозначные слова. Прямое и переносное значения слов. Синонимы, антонимы, омонимы. Устаревшие и новые слова.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Заимствованные слова. Устойчивые сочетания слов (фразео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8"/>
          <w:sz w:val="24"/>
          <w:szCs w:val="24"/>
        </w:rPr>
        <w:t xml:space="preserve">логизмы). Ознакомление со словарем иностранных слов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учебника.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spacing w:val="8"/>
          <w:sz w:val="24"/>
          <w:szCs w:val="24"/>
        </w:rPr>
        <w:t xml:space="preserve">   Формирование умения правильно выбирать слова для 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t>выражения мысли в соответствии с типом текста и видами речи. Устранение однообразного употребления слов в связ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ной речи.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     Части речи (6 ч).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Обобщение знаний о частях речи (имя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существительное, имя прилагательное, глагол, имя числи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тельное, местоимение, предлог). Наречие как часть речи (об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  <w:t>щее представление), значение, вопросы. Правописание наи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 xml:space="preserve">более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lastRenderedPageBreak/>
        <w:t xml:space="preserve">употребительных наречий с суффиксами -о, -а </w:t>
      </w:r>
      <w:r w:rsidRPr="002B2C7C">
        <w:rPr>
          <w:rFonts w:ascii="Times New Roman" w:hAnsi="Times New Roman" w:cs="Times New Roman"/>
          <w:iCs/>
          <w:spacing w:val="5"/>
          <w:sz w:val="24"/>
          <w:szCs w:val="24"/>
        </w:rPr>
        <w:t>(близ</w:t>
      </w:r>
      <w:r w:rsidRPr="002B2C7C">
        <w:rPr>
          <w:rFonts w:ascii="Times New Roman" w:hAnsi="Times New Roman" w:cs="Times New Roman"/>
          <w:iCs/>
          <w:spacing w:val="5"/>
          <w:sz w:val="24"/>
          <w:szCs w:val="24"/>
        </w:rPr>
        <w:softHyphen/>
      </w:r>
      <w:r w:rsidRPr="002B2C7C">
        <w:rPr>
          <w:rFonts w:ascii="Times New Roman" w:hAnsi="Times New Roman" w:cs="Times New Roman"/>
          <w:iCs/>
          <w:sz w:val="24"/>
          <w:szCs w:val="24"/>
        </w:rPr>
        <w:t xml:space="preserve">ко, быстро, интересно, влево, направо, заново, справа, слева, </w:t>
      </w:r>
      <w:r w:rsidRPr="002B2C7C">
        <w:rPr>
          <w:rFonts w:ascii="Times New Roman" w:hAnsi="Times New Roman" w:cs="Times New Roman"/>
          <w:iCs/>
          <w:spacing w:val="2"/>
          <w:sz w:val="24"/>
          <w:szCs w:val="24"/>
        </w:rPr>
        <w:t xml:space="preserve">издалека).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Роль наречий в предложении (второстепенный член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предложения).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    Состав слова </w:t>
      </w:r>
      <w:r w:rsidRPr="002B2C7C">
        <w:rPr>
          <w:rFonts w:ascii="Times New Roman" w:hAnsi="Times New Roman" w:cs="Times New Roman"/>
          <w:b/>
          <w:spacing w:val="1"/>
          <w:sz w:val="24"/>
          <w:szCs w:val="24"/>
        </w:rPr>
        <w:t>(3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2C7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ч). 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Состав слова. Распознавание значимых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частей слова. Морфемный и словообразовательный разбор 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слов типа </w:t>
      </w:r>
      <w:r w:rsidRPr="002B2C7C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подснежник, русский, травинка, смелость, маленький.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Развитие навыка правописания гласных и согласных в корнях 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слов на более сложном материале. Упражнение в правописа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нии приставок и суффиксов, разделительных твердого (ъ) и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мягкого (ь) знаков. Совершенствование звуко-буквенного ана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лиза с привлечением слов более сложного слогозвукового </w:t>
      </w:r>
      <w:r w:rsidRPr="002B2C7C">
        <w:rPr>
          <w:rFonts w:ascii="Times New Roman" w:hAnsi="Times New Roman" w:cs="Times New Roman"/>
          <w:iCs/>
          <w:spacing w:val="3"/>
          <w:sz w:val="24"/>
          <w:szCs w:val="24"/>
        </w:rPr>
        <w:t xml:space="preserve">состава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типа </w:t>
      </w:r>
      <w:r w:rsidRPr="002B2C7C">
        <w:rPr>
          <w:rFonts w:ascii="Times New Roman" w:hAnsi="Times New Roman" w:cs="Times New Roman"/>
          <w:iCs/>
          <w:spacing w:val="3"/>
          <w:sz w:val="24"/>
          <w:szCs w:val="24"/>
        </w:rPr>
        <w:t>сильный, водичка, ёлка, вьюга, съел.</w:t>
      </w:r>
    </w:p>
    <w:p w:rsidR="008209BF" w:rsidRPr="002B2C7C" w:rsidRDefault="008209BF" w:rsidP="008209BF">
      <w:pPr>
        <w:pStyle w:val="a6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7C">
        <w:rPr>
          <w:rFonts w:ascii="Times New Roman" w:hAnsi="Times New Roman" w:cs="Times New Roman"/>
          <w:b/>
          <w:sz w:val="24"/>
          <w:szCs w:val="24"/>
        </w:rPr>
        <w:t>Части речи (94ч)</w:t>
      </w:r>
    </w:p>
    <w:p w:rsidR="008209BF" w:rsidRPr="002B2C7C" w:rsidRDefault="008209BF" w:rsidP="008209BF">
      <w:pPr>
        <w:pStyle w:val="a6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09BF" w:rsidRPr="002B2C7C" w:rsidRDefault="008209BF" w:rsidP="008209BF">
      <w:pPr>
        <w:pStyle w:val="a6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7C">
        <w:rPr>
          <w:rFonts w:ascii="Times New Roman" w:hAnsi="Times New Roman" w:cs="Times New Roman"/>
          <w:b/>
          <w:spacing w:val="1"/>
          <w:sz w:val="24"/>
          <w:szCs w:val="24"/>
        </w:rPr>
        <w:t>Имя существительное (32 ч)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z w:val="24"/>
          <w:szCs w:val="24"/>
        </w:rPr>
        <w:t xml:space="preserve">   Склонение имен существительных (повторение). Разви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тие навыка в склонении имен существительных и в распо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знавании падежей. Несклоняемые имена существительные.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4"/>
          <w:sz w:val="24"/>
          <w:szCs w:val="24"/>
        </w:rPr>
        <w:t xml:space="preserve">    Основные тины склонения имен существительных (общее представление). Первое склонение имен существительных и </w:t>
      </w:r>
      <w:r w:rsidRPr="002B2C7C">
        <w:rPr>
          <w:rFonts w:ascii="Times New Roman" w:hAnsi="Times New Roman" w:cs="Times New Roman"/>
          <w:spacing w:val="6"/>
          <w:sz w:val="24"/>
          <w:szCs w:val="24"/>
        </w:rPr>
        <w:t xml:space="preserve">упражнение в распознавании имен существительных 1-го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склонения. Второе склонение имен существительных и уп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ражнение в распознавании имен существительных 2-го скло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0"/>
          <w:sz w:val="24"/>
          <w:szCs w:val="24"/>
        </w:rPr>
        <w:t xml:space="preserve">нения. 3-е склонение имен существительных и упражнение </w:t>
      </w:r>
      <w:r w:rsidRPr="002B2C7C">
        <w:rPr>
          <w:rFonts w:ascii="Times New Roman" w:hAnsi="Times New Roman" w:cs="Times New Roman"/>
          <w:sz w:val="24"/>
          <w:szCs w:val="24"/>
        </w:rPr>
        <w:t>в распознавании имен существительных 3-го склонения.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    Правописание безударных падежных окончаний имен су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 xml:space="preserve">ществительных 1, 2 и 3-го склонения в единственном числе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(кроме имен существительных на -мя, -ий, </w:t>
      </w:r>
      <w:r w:rsidRPr="002B2C7C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-ие,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>-ия). Озна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4"/>
          <w:sz w:val="24"/>
          <w:szCs w:val="24"/>
        </w:rPr>
        <w:t>комление со способами проверки безударных падежных окон</w:t>
      </w:r>
      <w:r w:rsidRPr="002B2C7C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чаний имен существительных (общее представление). Разви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тие навыка правописания безударных падежных окончаний 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имен существительных 1, 2 и 3-го склонения в единственном 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t>числе в каждом из падежей. Упражнение в употреблении па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softHyphen/>
        <w:t>дежных форм имен существительных с предлогом и без пред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 xml:space="preserve">лога в речи </w:t>
      </w:r>
      <w:r w:rsidRPr="002B2C7C">
        <w:rPr>
          <w:rFonts w:ascii="Times New Roman" w:hAnsi="Times New Roman" w:cs="Times New Roman"/>
          <w:iCs/>
          <w:sz w:val="24"/>
          <w:szCs w:val="24"/>
        </w:rPr>
        <w:t>(пришёл из школы, из магазина, с вокзала; рабо</w:t>
      </w:r>
      <w:r w:rsidRPr="002B2C7C">
        <w:rPr>
          <w:rFonts w:ascii="Times New Roman" w:hAnsi="Times New Roman" w:cs="Times New Roman"/>
          <w:iCs/>
          <w:sz w:val="24"/>
          <w:szCs w:val="24"/>
        </w:rPr>
        <w:softHyphen/>
      </w:r>
      <w:r w:rsidRPr="002B2C7C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тать в магазине, на почте; гордиться товарищем, гордость за </w:t>
      </w:r>
      <w:r w:rsidRPr="002B2C7C">
        <w:rPr>
          <w:rFonts w:ascii="Times New Roman" w:hAnsi="Times New Roman" w:cs="Times New Roman"/>
          <w:iCs/>
          <w:spacing w:val="-1"/>
          <w:sz w:val="24"/>
          <w:szCs w:val="24"/>
        </w:rPr>
        <w:t>товарища; слушать музыку, прислушиваться к музыке).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    Склонение имен существительных во множественном чис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  <w:t>ле. Развитие навыка правописания окончаний имен существи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t>тельных во множественном числе. Формирование умений об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разовывать формы именительного и родительного падежей множественного числа </w:t>
      </w:r>
      <w:r w:rsidRPr="002B2C7C">
        <w:rPr>
          <w:rFonts w:ascii="Times New Roman" w:hAnsi="Times New Roman" w:cs="Times New Roman"/>
          <w:iCs/>
          <w:spacing w:val="-2"/>
          <w:sz w:val="24"/>
          <w:szCs w:val="24"/>
        </w:rPr>
        <w:t>(инженеры, учителя, директора; уро</w:t>
      </w:r>
      <w:r w:rsidRPr="002B2C7C">
        <w:rPr>
          <w:rFonts w:ascii="Times New Roman" w:hAnsi="Times New Roman" w:cs="Times New Roman"/>
          <w:iCs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iCs/>
          <w:spacing w:val="3"/>
          <w:sz w:val="24"/>
          <w:szCs w:val="24"/>
        </w:rPr>
        <w:t xml:space="preserve">жай помидоров, яблок)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и правильно употреблять их в речи.</w:t>
      </w:r>
    </w:p>
    <w:p w:rsidR="008209BF" w:rsidRPr="002B2C7C" w:rsidRDefault="008209BF" w:rsidP="008209BF">
      <w:pPr>
        <w:pStyle w:val="a6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z w:val="24"/>
          <w:szCs w:val="24"/>
        </w:rPr>
        <w:t xml:space="preserve">Имя прилагательное </w:t>
      </w:r>
      <w:r w:rsidRPr="002B2C7C">
        <w:rPr>
          <w:rFonts w:ascii="Times New Roman" w:hAnsi="Times New Roman" w:cs="Times New Roman"/>
          <w:b/>
          <w:sz w:val="24"/>
          <w:szCs w:val="24"/>
        </w:rPr>
        <w:t>(23 ч)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      Имя прилагательное как часть речи. Связь имен прила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>гательных с именем существительным. Упражнение в рас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познавании имен прилагательных по общему лексическому </w:t>
      </w:r>
      <w:r w:rsidRPr="002B2C7C">
        <w:rPr>
          <w:rFonts w:ascii="Times New Roman" w:hAnsi="Times New Roman" w:cs="Times New Roman"/>
          <w:spacing w:val="10"/>
          <w:sz w:val="24"/>
          <w:szCs w:val="24"/>
        </w:rPr>
        <w:t xml:space="preserve">значению, в изменении имен прилагательных по числам.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в единственном числе по родам, в правописании родовых 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t>окончаний.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     Склонение имен прилагательных (кроме прилагательных с основой на шипящий и оканчивающихся на </w:t>
      </w:r>
      <w:r w:rsidRPr="002B2C7C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-ья, -ье, -ов,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-ин). Способы проверки правописания безударных падежных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окончаний имен прилагательных (общее представление).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4"/>
          <w:sz w:val="24"/>
          <w:szCs w:val="24"/>
        </w:rPr>
        <w:t xml:space="preserve">    Склонение имен прилагательных в мужском и среднем 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>роде в единственном числе. Развитие навыка правописания падежных окончаний имен прилагательных мужского и сред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него рода в единственном числе.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      Склонение имен прилагательных в женском роде в един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>ственном числе. Развитие навыка правописания падежных окончаний имен прилагательных женского рода в единствен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ном числе.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    Склонение и правописание имен прилагательных во мно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жественном числе.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3"/>
          <w:sz w:val="24"/>
          <w:szCs w:val="24"/>
        </w:rPr>
        <w:t xml:space="preserve">    Употребление в речи имен прилагательных в прямом и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>переносном значениях, прилагательных-синонимов, прилага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>тельных-антонимов, прилагательных-паронимов.</w:t>
      </w:r>
    </w:p>
    <w:p w:rsidR="008209BF" w:rsidRPr="002B2C7C" w:rsidRDefault="008209BF" w:rsidP="008209BF">
      <w:pPr>
        <w:pStyle w:val="a6"/>
        <w:ind w:left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Местоимение </w:t>
      </w:r>
      <w:r w:rsidRPr="002B2C7C">
        <w:rPr>
          <w:rFonts w:ascii="Times New Roman" w:hAnsi="Times New Roman" w:cs="Times New Roman"/>
          <w:b/>
          <w:spacing w:val="3"/>
          <w:sz w:val="24"/>
          <w:szCs w:val="24"/>
        </w:rPr>
        <w:t>(7 ч)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z w:val="24"/>
          <w:szCs w:val="24"/>
        </w:rPr>
        <w:t xml:space="preserve">   Местоимение как часть речи. Личные местоимения 1, 2 и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3-го лица единственного и множественного числа. Склоне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ние личных местоимений с предлогами и без предлогов. Раз</w:t>
      </w:r>
      <w:r w:rsidRPr="002B2C7C">
        <w:rPr>
          <w:rFonts w:ascii="Times New Roman" w:hAnsi="Times New Roman" w:cs="Times New Roman"/>
          <w:spacing w:val="11"/>
          <w:sz w:val="24"/>
          <w:szCs w:val="24"/>
        </w:rPr>
        <w:t xml:space="preserve">дельное написание предлогов с местоимениями </w:t>
      </w:r>
      <w:r w:rsidRPr="002B2C7C">
        <w:rPr>
          <w:rFonts w:ascii="Times New Roman" w:hAnsi="Times New Roman" w:cs="Times New Roman"/>
          <w:iCs/>
          <w:spacing w:val="11"/>
          <w:sz w:val="24"/>
          <w:szCs w:val="24"/>
        </w:rPr>
        <w:t xml:space="preserve">(к тебе, </w:t>
      </w:r>
      <w:r w:rsidRPr="002B2C7C">
        <w:rPr>
          <w:rFonts w:ascii="Times New Roman" w:hAnsi="Times New Roman" w:cs="Times New Roman"/>
          <w:iCs/>
          <w:spacing w:val="6"/>
          <w:sz w:val="24"/>
          <w:szCs w:val="24"/>
        </w:rPr>
        <w:t xml:space="preserve">у тебя, к ним). </w:t>
      </w:r>
      <w:r w:rsidRPr="002B2C7C">
        <w:rPr>
          <w:rFonts w:ascii="Times New Roman" w:hAnsi="Times New Roman" w:cs="Times New Roman"/>
          <w:spacing w:val="6"/>
          <w:sz w:val="24"/>
          <w:szCs w:val="24"/>
        </w:rPr>
        <w:t xml:space="preserve">Развитие навыка правописания падежных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форм личных местоимений в косвенных падежах </w:t>
      </w:r>
      <w:r w:rsidRPr="002B2C7C">
        <w:rPr>
          <w:rFonts w:ascii="Times New Roman" w:hAnsi="Times New Roman" w:cs="Times New Roman"/>
          <w:iCs/>
          <w:spacing w:val="2"/>
          <w:sz w:val="24"/>
          <w:szCs w:val="24"/>
        </w:rPr>
        <w:t>(тебя, ме</w:t>
      </w:r>
      <w:r w:rsidRPr="002B2C7C">
        <w:rPr>
          <w:rFonts w:ascii="Times New Roman" w:hAnsi="Times New Roman" w:cs="Times New Roman"/>
          <w:iCs/>
          <w:spacing w:val="2"/>
          <w:sz w:val="24"/>
          <w:szCs w:val="24"/>
        </w:rPr>
        <w:softHyphen/>
      </w:r>
      <w:r w:rsidRPr="002B2C7C">
        <w:rPr>
          <w:rFonts w:ascii="Times New Roman" w:hAnsi="Times New Roman" w:cs="Times New Roman"/>
          <w:iCs/>
          <w:sz w:val="24"/>
          <w:szCs w:val="24"/>
        </w:rPr>
        <w:t xml:space="preserve">ня, его, её, у него, с нею). </w:t>
      </w:r>
      <w:r w:rsidRPr="002B2C7C">
        <w:rPr>
          <w:rFonts w:ascii="Times New Roman" w:hAnsi="Times New Roman" w:cs="Times New Roman"/>
          <w:sz w:val="24"/>
          <w:szCs w:val="24"/>
        </w:rPr>
        <w:t>Упражнение в правильном упот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реблении местоимений в речи. Использование местоимений </w:t>
      </w:r>
      <w:r w:rsidRPr="002B2C7C">
        <w:rPr>
          <w:rFonts w:ascii="Times New Roman" w:hAnsi="Times New Roman" w:cs="Times New Roman"/>
          <w:spacing w:val="6"/>
          <w:sz w:val="24"/>
          <w:szCs w:val="24"/>
        </w:rPr>
        <w:t>как одного из средств связи предложений в тексте.</w:t>
      </w:r>
      <w:r w:rsidRPr="002B2C7C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                            </w:t>
      </w:r>
    </w:p>
    <w:p w:rsidR="008209BF" w:rsidRPr="002B2C7C" w:rsidRDefault="008209BF" w:rsidP="008209BF">
      <w:pPr>
        <w:pStyle w:val="a6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Глагол </w:t>
      </w:r>
      <w:r w:rsidRPr="002B2C7C">
        <w:rPr>
          <w:rFonts w:ascii="Times New Roman" w:hAnsi="Times New Roman" w:cs="Times New Roman"/>
          <w:b/>
          <w:spacing w:val="6"/>
          <w:sz w:val="24"/>
          <w:szCs w:val="24"/>
        </w:rPr>
        <w:t>(32 ч)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    Глагол как часть речи. Упражнение в распознавании гла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голов по общему лексическому значению, в изменении гла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голов по временам и числам, глаголов прошедшего времени 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по родам в единственном числе.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5"/>
          <w:sz w:val="24"/>
          <w:szCs w:val="24"/>
        </w:rPr>
        <w:t xml:space="preserve">     Неопределенная форма глагола (особенности данной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формы). Образование временных форм от неопределенной 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t>формы глагола. Возвратные глаголы (общее представле</w:t>
      </w:r>
      <w:r w:rsidRPr="002B2C7C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ние). Правописание возвратных глаголов в неопределенной 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t>форме.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z w:val="24"/>
          <w:szCs w:val="24"/>
        </w:rPr>
        <w:t xml:space="preserve">    Изменение глаголов по лицам и числам в настоящем и 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будущем времени (спряжение). Развитие умения изменять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глаголы в настоящем и будущем времени по лицам и чис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>лам, распознавать лицо и число глаголов. Правописание мяг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кого знака (ь) в окончаниях глаголов 2-го лица единствен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ного числа после шипящих.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    Глаголы </w:t>
      </w:r>
      <w:r w:rsidRPr="002B2C7C">
        <w:rPr>
          <w:rFonts w:ascii="Times New Roman" w:hAnsi="Times New Roman" w:cs="Times New Roman"/>
          <w:spacing w:val="-1"/>
          <w:sz w:val="24"/>
          <w:szCs w:val="24"/>
          <w:lang w:val="en-US"/>
        </w:rPr>
        <w:t>I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Pr="002B2C7C">
        <w:rPr>
          <w:rFonts w:ascii="Times New Roman" w:hAnsi="Times New Roman" w:cs="Times New Roman"/>
          <w:spacing w:val="-1"/>
          <w:sz w:val="24"/>
          <w:szCs w:val="24"/>
          <w:lang w:val="en-US"/>
        </w:rPr>
        <w:t>II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 спряжения (общее представление). Глаго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лы-исключения. Правописание безударных личных оконча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softHyphen/>
        <w:t>ний глаголов в настоящем и будущем времени. Распознава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6"/>
          <w:sz w:val="24"/>
          <w:szCs w:val="24"/>
        </w:rPr>
        <w:t xml:space="preserve">ние возвратных глаголов в 3-м лице и в неопределенной </w:t>
      </w:r>
      <w:r w:rsidRPr="002B2C7C">
        <w:rPr>
          <w:rFonts w:ascii="Times New Roman" w:hAnsi="Times New Roman" w:cs="Times New Roman"/>
          <w:spacing w:val="15"/>
          <w:sz w:val="24"/>
          <w:szCs w:val="24"/>
        </w:rPr>
        <w:t xml:space="preserve">форме по вопросам (что делает? </w:t>
      </w:r>
      <w:r w:rsidRPr="002B2C7C">
        <w:rPr>
          <w:rFonts w:ascii="Times New Roman" w:hAnsi="Times New Roman" w:cs="Times New Roman"/>
          <w:iCs/>
          <w:spacing w:val="15"/>
          <w:sz w:val="24"/>
          <w:szCs w:val="24"/>
        </w:rPr>
        <w:t xml:space="preserve">умывается, </w:t>
      </w:r>
      <w:r w:rsidRPr="002B2C7C">
        <w:rPr>
          <w:rFonts w:ascii="Times New Roman" w:hAnsi="Times New Roman" w:cs="Times New Roman"/>
          <w:spacing w:val="15"/>
          <w:sz w:val="24"/>
          <w:szCs w:val="24"/>
        </w:rPr>
        <w:t>что де</w:t>
      </w:r>
      <w:r w:rsidRPr="002B2C7C">
        <w:rPr>
          <w:rFonts w:ascii="Times New Roman" w:hAnsi="Times New Roman" w:cs="Times New Roman"/>
          <w:spacing w:val="15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6"/>
          <w:sz w:val="24"/>
          <w:szCs w:val="24"/>
        </w:rPr>
        <w:t xml:space="preserve">лать? </w:t>
      </w:r>
      <w:r w:rsidRPr="002B2C7C">
        <w:rPr>
          <w:rFonts w:ascii="Times New Roman" w:hAnsi="Times New Roman" w:cs="Times New Roman"/>
          <w:iCs/>
          <w:spacing w:val="16"/>
          <w:sz w:val="24"/>
          <w:szCs w:val="24"/>
        </w:rPr>
        <w:t xml:space="preserve">умываться). </w:t>
      </w:r>
      <w:r w:rsidRPr="002B2C7C">
        <w:rPr>
          <w:rFonts w:ascii="Times New Roman" w:hAnsi="Times New Roman" w:cs="Times New Roman"/>
          <w:spacing w:val="16"/>
          <w:sz w:val="24"/>
          <w:szCs w:val="24"/>
        </w:rPr>
        <w:t xml:space="preserve">Правописание буквосочетаний -тся 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в возвратных глаголах в 3-м лице и </w:t>
      </w:r>
      <w:r w:rsidRPr="002B2C7C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-ться 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>в возвратных гла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голах неопределенной формы (общее представление).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iCs/>
          <w:spacing w:val="-4"/>
          <w:sz w:val="24"/>
          <w:szCs w:val="24"/>
        </w:rPr>
      </w:pP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    Правописание глаголов в прошедшем времени. Правопи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t xml:space="preserve">сание родовых окончаний глаголов в прошедшем времени, </w:t>
      </w:r>
      <w:r w:rsidRPr="002B2C7C">
        <w:rPr>
          <w:rFonts w:ascii="Times New Roman" w:hAnsi="Times New Roman" w:cs="Times New Roman"/>
          <w:sz w:val="24"/>
          <w:szCs w:val="24"/>
        </w:rPr>
        <w:t xml:space="preserve">правописание суффиксов глаголов в прошедшем времени </w:t>
      </w:r>
      <w:r w:rsidRPr="002B2C7C">
        <w:rPr>
          <w:rFonts w:ascii="Times New Roman" w:hAnsi="Times New Roman" w:cs="Times New Roman"/>
          <w:iCs/>
          <w:spacing w:val="-4"/>
          <w:sz w:val="24"/>
          <w:szCs w:val="24"/>
        </w:rPr>
        <w:t>(видеть — видел, слышать — слышал)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   Употребление в речи глаголов в прямом и переносном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значении, глаголов-синонимов, глаголов-антонимов. Разви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>тие умения правильно употреблять при глаголах имена су</w:t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sz w:val="24"/>
          <w:szCs w:val="24"/>
        </w:rPr>
        <w:t>ществительные в нужных падежах с предлогами и без пред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2"/>
          <w:sz w:val="24"/>
          <w:szCs w:val="24"/>
        </w:rPr>
        <w:t xml:space="preserve">логов </w:t>
      </w:r>
      <w:r w:rsidRPr="002B2C7C">
        <w:rPr>
          <w:rFonts w:ascii="Times New Roman" w:hAnsi="Times New Roman" w:cs="Times New Roman"/>
          <w:iCs/>
          <w:spacing w:val="-2"/>
          <w:sz w:val="24"/>
          <w:szCs w:val="24"/>
        </w:rPr>
        <w:t>(тревожиться за отца, беспокоиться об отце, любо</w:t>
      </w:r>
      <w:r w:rsidRPr="002B2C7C">
        <w:rPr>
          <w:rFonts w:ascii="Times New Roman" w:hAnsi="Times New Roman" w:cs="Times New Roman"/>
          <w:iCs/>
          <w:spacing w:val="-2"/>
          <w:sz w:val="24"/>
          <w:szCs w:val="24"/>
        </w:rPr>
        <w:softHyphen/>
      </w:r>
      <w:r w:rsidRPr="002B2C7C">
        <w:rPr>
          <w:rFonts w:ascii="Times New Roman" w:hAnsi="Times New Roman" w:cs="Times New Roman"/>
          <w:iCs/>
          <w:spacing w:val="2"/>
          <w:sz w:val="24"/>
          <w:szCs w:val="24"/>
        </w:rPr>
        <w:t>ваться закатом, смотреть на закат).</w:t>
      </w:r>
    </w:p>
    <w:p w:rsidR="008209BF" w:rsidRPr="002B2C7C" w:rsidRDefault="008209BF" w:rsidP="008209BF">
      <w:pPr>
        <w:pStyle w:val="a6"/>
        <w:ind w:left="1134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      Связная речь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6"/>
          <w:sz w:val="24"/>
          <w:szCs w:val="24"/>
        </w:rPr>
        <w:t xml:space="preserve">     Речь и ее значение в речевой практике человека. Место </w:t>
      </w:r>
      <w:r w:rsidRPr="002B2C7C">
        <w:rPr>
          <w:rFonts w:ascii="Times New Roman" w:hAnsi="Times New Roman" w:cs="Times New Roman"/>
          <w:spacing w:val="-3"/>
          <w:sz w:val="24"/>
          <w:szCs w:val="24"/>
        </w:rPr>
        <w:t xml:space="preserve">и роль речи в общении между людьми. Зависимость речи от 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>речевой ситуации.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 Текст. Текст, основная мысль, заголовок. Построение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 xml:space="preserve">(композиция) текста. План. Составление плана к изложению </w:t>
      </w:r>
      <w:r w:rsidRPr="002B2C7C">
        <w:rPr>
          <w:rFonts w:ascii="Times New Roman" w:hAnsi="Times New Roman" w:cs="Times New Roman"/>
          <w:sz w:val="24"/>
          <w:szCs w:val="24"/>
        </w:rPr>
        <w:t xml:space="preserve">и сочинению (коллективно и самостоятельно). Связь между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>предложениями в тексте, частями текста. Структура текста-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>повествования, текста-описания, текста-рассуждения.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1"/>
          <w:sz w:val="24"/>
          <w:szCs w:val="24"/>
        </w:rPr>
        <w:lastRenderedPageBreak/>
        <w:t xml:space="preserve">    Составление небольшого рассказа с элементами описания </w:t>
      </w: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и рассуждения с учетом разновидностей речи (о случае из </w:t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жизни, об экскурсии, наблюдениях и др.).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2"/>
          <w:sz w:val="24"/>
          <w:szCs w:val="24"/>
        </w:rPr>
        <w:t xml:space="preserve">     Изложение. Изложение (подробное, сжатое) текста по </w:t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коллективно или самостоятельно составленному плану.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z w:val="24"/>
          <w:szCs w:val="24"/>
        </w:rPr>
        <w:t xml:space="preserve">    Использование при создании текста изобразительно-вы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разительных средств (эпитетов, сравнений, олицетворений), </w:t>
      </w:r>
      <w:r w:rsidRPr="002B2C7C">
        <w:rPr>
          <w:rFonts w:ascii="Times New Roman" w:hAnsi="Times New Roman" w:cs="Times New Roman"/>
          <w:sz w:val="24"/>
          <w:szCs w:val="24"/>
        </w:rPr>
        <w:t>глаголов-синонимов, прилагательных-синонимов, существи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3"/>
          <w:sz w:val="24"/>
          <w:szCs w:val="24"/>
        </w:rPr>
        <w:t>тельных-синонимов и др.</w:t>
      </w:r>
    </w:p>
    <w:p w:rsidR="008209BF" w:rsidRPr="002B2C7C" w:rsidRDefault="008209BF" w:rsidP="008209BF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z w:val="24"/>
          <w:szCs w:val="24"/>
        </w:rPr>
        <w:t xml:space="preserve">     Сочинение. Сочинения (устные и письменные) по сюжет</w:t>
      </w:r>
      <w:r w:rsidRPr="002B2C7C">
        <w:rPr>
          <w:rFonts w:ascii="Times New Roman" w:hAnsi="Times New Roman" w:cs="Times New Roman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 xml:space="preserve">ному рисунку, серии сюжетных рисунков, демонстрационной </w:t>
      </w:r>
      <w:r w:rsidRPr="002B2C7C">
        <w:rPr>
          <w:rFonts w:ascii="Times New Roman" w:hAnsi="Times New Roman" w:cs="Times New Roman"/>
          <w:spacing w:val="11"/>
          <w:sz w:val="24"/>
          <w:szCs w:val="24"/>
        </w:rPr>
        <w:t xml:space="preserve">картине, по заданной теме и собственному выбору темы 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t>с предварительной коллективной подготовкой под руковод</w:t>
      </w:r>
      <w:r w:rsidRPr="002B2C7C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5"/>
          <w:sz w:val="24"/>
          <w:szCs w:val="24"/>
        </w:rPr>
        <w:t>ством учителя либо без помощи учителя.</w:t>
      </w:r>
    </w:p>
    <w:p w:rsidR="008209BF" w:rsidRPr="003224DC" w:rsidRDefault="008209BF" w:rsidP="003224DC">
      <w:pPr>
        <w:pStyle w:val="a6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B2C7C">
        <w:rPr>
          <w:rFonts w:ascii="Times New Roman" w:hAnsi="Times New Roman" w:cs="Times New Roman"/>
          <w:spacing w:val="1"/>
          <w:sz w:val="24"/>
          <w:szCs w:val="24"/>
        </w:rPr>
        <w:t xml:space="preserve">     Речевая этика: слова приветствия, прощания, благодар</w:t>
      </w:r>
      <w:r w:rsidRPr="002B2C7C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t>ности, просьбы; слова, используемые при извинении и от</w:t>
      </w:r>
      <w:r w:rsidRPr="002B2C7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2B2C7C">
        <w:rPr>
          <w:rFonts w:ascii="Times New Roman" w:hAnsi="Times New Roman" w:cs="Times New Roman"/>
          <w:spacing w:val="-5"/>
          <w:sz w:val="24"/>
          <w:szCs w:val="24"/>
        </w:rPr>
        <w:t>казе.</w:t>
      </w:r>
      <w:r w:rsidRPr="002B2C7C">
        <w:rPr>
          <w:rFonts w:ascii="Times New Roman" w:hAnsi="Times New Roman" w:cs="Times New Roman"/>
          <w:b/>
          <w:sz w:val="24"/>
          <w:szCs w:val="24"/>
        </w:rPr>
        <w:t xml:space="preserve">Повторение изученного </w:t>
      </w:r>
      <w:r w:rsidRPr="002B2C7C">
        <w:rPr>
          <w:rFonts w:ascii="Times New Roman" w:hAnsi="Times New Roman" w:cs="Times New Roman"/>
          <w:b/>
          <w:spacing w:val="46"/>
          <w:sz w:val="24"/>
          <w:szCs w:val="24"/>
        </w:rPr>
        <w:t>(10ч)</w:t>
      </w:r>
    </w:p>
    <w:p w:rsidR="002B2C7C" w:rsidRPr="002B2C7C" w:rsidRDefault="002B2C7C" w:rsidP="008209BF">
      <w:pPr>
        <w:pStyle w:val="a6"/>
        <w:ind w:left="1134"/>
        <w:jc w:val="center"/>
        <w:rPr>
          <w:rFonts w:ascii="Times New Roman" w:hAnsi="Times New Roman" w:cs="Times New Roman"/>
          <w:b/>
          <w:spacing w:val="46"/>
          <w:sz w:val="24"/>
          <w:szCs w:val="24"/>
        </w:rPr>
      </w:pPr>
    </w:p>
    <w:p w:rsidR="002B2C7C" w:rsidRPr="002B2C7C" w:rsidRDefault="002B2C7C" w:rsidP="008209BF">
      <w:pPr>
        <w:pStyle w:val="a6"/>
        <w:ind w:left="1134"/>
        <w:jc w:val="center"/>
        <w:rPr>
          <w:rFonts w:ascii="Times New Roman" w:hAnsi="Times New Roman" w:cs="Times New Roman"/>
          <w:b/>
          <w:spacing w:val="46"/>
          <w:sz w:val="24"/>
          <w:szCs w:val="24"/>
        </w:rPr>
      </w:pPr>
      <w:r w:rsidRPr="002B2C7C">
        <w:rPr>
          <w:rFonts w:ascii="Times New Roman" w:hAnsi="Times New Roman" w:cs="Times New Roman"/>
          <w:b/>
          <w:spacing w:val="46"/>
          <w:sz w:val="24"/>
          <w:szCs w:val="24"/>
        </w:rPr>
        <w:t>Тематическое планирование</w:t>
      </w:r>
    </w:p>
    <w:tbl>
      <w:tblPr>
        <w:tblStyle w:val="a8"/>
        <w:tblW w:w="0" w:type="auto"/>
        <w:tblInd w:w="1134" w:type="dxa"/>
        <w:tblLook w:val="04A0"/>
      </w:tblPr>
      <w:tblGrid>
        <w:gridCol w:w="1101"/>
        <w:gridCol w:w="8000"/>
        <w:gridCol w:w="4551"/>
      </w:tblGrid>
      <w:tr w:rsidR="002B2C7C" w:rsidRPr="003224DC" w:rsidTr="002B2C7C">
        <w:tc>
          <w:tcPr>
            <w:tcW w:w="1101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№</w:t>
            </w:r>
          </w:p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п/п</w:t>
            </w:r>
          </w:p>
        </w:tc>
        <w:tc>
          <w:tcPr>
            <w:tcW w:w="8000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Наименование раздела</w:t>
            </w:r>
          </w:p>
        </w:tc>
        <w:tc>
          <w:tcPr>
            <w:tcW w:w="4551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Количество часов на изучение раздела</w:t>
            </w:r>
          </w:p>
        </w:tc>
      </w:tr>
      <w:tr w:rsidR="002903EB" w:rsidRPr="003224DC" w:rsidTr="002903EB">
        <w:trPr>
          <w:trHeight w:val="525"/>
        </w:trPr>
        <w:tc>
          <w:tcPr>
            <w:tcW w:w="1101" w:type="dxa"/>
            <w:vMerge w:val="restart"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1</w:t>
            </w:r>
          </w:p>
        </w:tc>
        <w:tc>
          <w:tcPr>
            <w:tcW w:w="8000" w:type="dxa"/>
            <w:tcBorders>
              <w:bottom w:val="single" w:sz="4" w:space="0" w:color="auto"/>
            </w:tcBorders>
          </w:tcPr>
          <w:p w:rsidR="002903EB" w:rsidRPr="003224DC" w:rsidRDefault="002903EB" w:rsidP="002903EB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 xml:space="preserve">Вспоминаем, повторяем, изучаем </w:t>
            </w:r>
          </w:p>
          <w:p w:rsidR="002903EB" w:rsidRPr="003224DC" w:rsidRDefault="002903EB" w:rsidP="002B2C7C">
            <w:pPr>
              <w:tabs>
                <w:tab w:val="left" w:pos="3450"/>
              </w:tabs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224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Язык и речь (1 ч). </w:t>
            </w:r>
            <w:r w:rsidRPr="003224DC">
              <w:rPr>
                <w:rFonts w:ascii="Times New Roman" w:hAnsi="Times New Roman" w:cs="Times New Roman"/>
                <w:sz w:val="24"/>
                <w:szCs w:val="24"/>
              </w:rPr>
              <w:t xml:space="preserve">Наша речь и наш язык. Формулы </w:t>
            </w:r>
            <w:r w:rsidRPr="003224DC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вежливости.</w:t>
            </w:r>
          </w:p>
        </w:tc>
        <w:tc>
          <w:tcPr>
            <w:tcW w:w="4551" w:type="dxa"/>
            <w:vMerge w:val="restart"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  <w:t>32 ч</w:t>
            </w: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</w:tr>
      <w:tr w:rsidR="002903EB" w:rsidRPr="003224DC" w:rsidTr="002903EB">
        <w:trPr>
          <w:trHeight w:val="255"/>
        </w:trPr>
        <w:tc>
          <w:tcPr>
            <w:tcW w:w="110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</w:tcPr>
          <w:p w:rsidR="002903EB" w:rsidRPr="003224DC" w:rsidRDefault="002903EB" w:rsidP="002B2C7C">
            <w:pPr>
              <w:tabs>
                <w:tab w:val="left" w:pos="3450"/>
              </w:tabs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  <w:t>Текст (3 ч).</w:t>
            </w:r>
          </w:p>
        </w:tc>
        <w:tc>
          <w:tcPr>
            <w:tcW w:w="455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</w:tc>
      </w:tr>
      <w:tr w:rsidR="002903EB" w:rsidRPr="003224DC" w:rsidTr="002903EB">
        <w:trPr>
          <w:trHeight w:val="285"/>
        </w:trPr>
        <w:tc>
          <w:tcPr>
            <w:tcW w:w="110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</w:tcPr>
          <w:p w:rsidR="002903EB" w:rsidRPr="003224DC" w:rsidRDefault="002903EB" w:rsidP="002B2C7C">
            <w:pPr>
              <w:tabs>
                <w:tab w:val="left" w:pos="3450"/>
              </w:tabs>
              <w:rPr>
                <w:rFonts w:ascii="Times New Roman" w:hAnsi="Times New Roman" w:cs="Times New Roman"/>
                <w:bCs/>
                <w:spacing w:val="4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  <w:t>Предложение (12 ч).</w:t>
            </w:r>
          </w:p>
        </w:tc>
        <w:tc>
          <w:tcPr>
            <w:tcW w:w="455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</w:tc>
      </w:tr>
      <w:tr w:rsidR="002903EB" w:rsidRPr="003224DC" w:rsidTr="002903EB">
        <w:trPr>
          <w:trHeight w:val="258"/>
        </w:trPr>
        <w:tc>
          <w:tcPr>
            <w:tcW w:w="110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</w:tcPr>
          <w:p w:rsidR="002903EB" w:rsidRPr="003224DC" w:rsidRDefault="002903EB" w:rsidP="002B2C7C">
            <w:pPr>
              <w:pStyle w:val="a6"/>
              <w:rPr>
                <w:rFonts w:ascii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Cs/>
                <w:spacing w:val="8"/>
                <w:sz w:val="24"/>
                <w:szCs w:val="24"/>
              </w:rPr>
              <w:t>Слово и его лексическое значение (8 ч).</w:t>
            </w:r>
          </w:p>
        </w:tc>
        <w:tc>
          <w:tcPr>
            <w:tcW w:w="455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</w:tc>
      </w:tr>
      <w:tr w:rsidR="002903EB" w:rsidRPr="003224DC" w:rsidTr="002903EB">
        <w:trPr>
          <w:trHeight w:val="270"/>
        </w:trPr>
        <w:tc>
          <w:tcPr>
            <w:tcW w:w="110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  <w:tc>
          <w:tcPr>
            <w:tcW w:w="8000" w:type="dxa"/>
            <w:tcBorders>
              <w:top w:val="single" w:sz="4" w:space="0" w:color="auto"/>
              <w:bottom w:val="single" w:sz="4" w:space="0" w:color="auto"/>
            </w:tcBorders>
          </w:tcPr>
          <w:p w:rsidR="002903EB" w:rsidRPr="003224DC" w:rsidRDefault="002903EB" w:rsidP="002B2C7C">
            <w:pPr>
              <w:pStyle w:val="a6"/>
              <w:rPr>
                <w:rFonts w:ascii="Times New Roman" w:hAnsi="Times New Roman" w:cs="Times New Roman"/>
                <w:bCs/>
                <w:spacing w:val="8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  <w:t>Части речи (6 ч).</w:t>
            </w:r>
          </w:p>
        </w:tc>
        <w:tc>
          <w:tcPr>
            <w:tcW w:w="455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</w:tc>
      </w:tr>
      <w:tr w:rsidR="002903EB" w:rsidRPr="003224DC" w:rsidTr="002903EB">
        <w:trPr>
          <w:trHeight w:val="270"/>
        </w:trPr>
        <w:tc>
          <w:tcPr>
            <w:tcW w:w="110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  <w:tc>
          <w:tcPr>
            <w:tcW w:w="8000" w:type="dxa"/>
            <w:tcBorders>
              <w:top w:val="single" w:sz="4" w:space="0" w:color="auto"/>
            </w:tcBorders>
          </w:tcPr>
          <w:p w:rsidR="002903EB" w:rsidRPr="003224DC" w:rsidRDefault="002903EB" w:rsidP="002B2C7C">
            <w:pPr>
              <w:pStyle w:val="a6"/>
              <w:rPr>
                <w:rFonts w:ascii="Times New Roman" w:hAnsi="Times New Roman" w:cs="Times New Roman"/>
                <w:bCs/>
                <w:spacing w:val="3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Состав слова </w:t>
            </w:r>
            <w:r w:rsidRPr="003224DC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(3 </w:t>
            </w:r>
            <w:r w:rsidRPr="003224DC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>ч).</w:t>
            </w:r>
          </w:p>
        </w:tc>
        <w:tc>
          <w:tcPr>
            <w:tcW w:w="4551" w:type="dxa"/>
            <w:vMerge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pacing w:val="7"/>
                <w:sz w:val="24"/>
                <w:szCs w:val="24"/>
              </w:rPr>
            </w:pPr>
          </w:p>
        </w:tc>
      </w:tr>
      <w:tr w:rsidR="002B2C7C" w:rsidRPr="003224DC" w:rsidTr="002B2C7C">
        <w:tc>
          <w:tcPr>
            <w:tcW w:w="1101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2</w:t>
            </w:r>
          </w:p>
        </w:tc>
        <w:tc>
          <w:tcPr>
            <w:tcW w:w="8000" w:type="dxa"/>
          </w:tcPr>
          <w:p w:rsidR="002B2C7C" w:rsidRPr="003224DC" w:rsidRDefault="002903EB" w:rsidP="0029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существительное  </w:t>
            </w:r>
          </w:p>
        </w:tc>
        <w:tc>
          <w:tcPr>
            <w:tcW w:w="4551" w:type="dxa"/>
          </w:tcPr>
          <w:p w:rsidR="002B2C7C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>32ч</w:t>
            </w:r>
          </w:p>
        </w:tc>
      </w:tr>
      <w:tr w:rsidR="002B2C7C" w:rsidRPr="003224DC" w:rsidTr="002B2C7C">
        <w:tc>
          <w:tcPr>
            <w:tcW w:w="1101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3</w:t>
            </w:r>
          </w:p>
        </w:tc>
        <w:tc>
          <w:tcPr>
            <w:tcW w:w="8000" w:type="dxa"/>
          </w:tcPr>
          <w:p w:rsidR="002B2C7C" w:rsidRPr="003224DC" w:rsidRDefault="002903EB" w:rsidP="002903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4551" w:type="dxa"/>
          </w:tcPr>
          <w:p w:rsidR="002B2C7C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>23ч</w:t>
            </w:r>
          </w:p>
        </w:tc>
      </w:tr>
      <w:tr w:rsidR="002B2C7C" w:rsidRPr="003224DC" w:rsidTr="002B2C7C">
        <w:tc>
          <w:tcPr>
            <w:tcW w:w="1101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4</w:t>
            </w:r>
          </w:p>
        </w:tc>
        <w:tc>
          <w:tcPr>
            <w:tcW w:w="8000" w:type="dxa"/>
          </w:tcPr>
          <w:p w:rsidR="002B2C7C" w:rsidRPr="003224DC" w:rsidRDefault="002903EB" w:rsidP="002903EB">
            <w:pPr>
              <w:pStyle w:val="a6"/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>Местоимение</w:t>
            </w:r>
          </w:p>
        </w:tc>
        <w:tc>
          <w:tcPr>
            <w:tcW w:w="4551" w:type="dxa"/>
          </w:tcPr>
          <w:p w:rsidR="002B2C7C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>7ч</w:t>
            </w:r>
          </w:p>
        </w:tc>
      </w:tr>
      <w:tr w:rsidR="002B2C7C" w:rsidRPr="003224DC" w:rsidTr="002B2C7C">
        <w:tc>
          <w:tcPr>
            <w:tcW w:w="1101" w:type="dxa"/>
          </w:tcPr>
          <w:p w:rsidR="002B2C7C" w:rsidRPr="003224DC" w:rsidRDefault="002B2C7C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5</w:t>
            </w:r>
          </w:p>
        </w:tc>
        <w:tc>
          <w:tcPr>
            <w:tcW w:w="8000" w:type="dxa"/>
          </w:tcPr>
          <w:p w:rsidR="002B2C7C" w:rsidRPr="003224DC" w:rsidRDefault="002903EB" w:rsidP="002903EB">
            <w:pPr>
              <w:pStyle w:val="a6"/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>Глагол</w:t>
            </w:r>
            <w:r w:rsidRPr="003224DC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</w:p>
        </w:tc>
        <w:tc>
          <w:tcPr>
            <w:tcW w:w="4551" w:type="dxa"/>
          </w:tcPr>
          <w:p w:rsidR="002B2C7C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pacing w:val="46"/>
                <w:sz w:val="24"/>
                <w:szCs w:val="24"/>
              </w:rPr>
              <w:t>32ч</w:t>
            </w:r>
          </w:p>
        </w:tc>
      </w:tr>
      <w:tr w:rsidR="002903EB" w:rsidRPr="003224DC" w:rsidTr="002B2C7C">
        <w:tc>
          <w:tcPr>
            <w:tcW w:w="1101" w:type="dxa"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>6</w:t>
            </w:r>
          </w:p>
        </w:tc>
        <w:tc>
          <w:tcPr>
            <w:tcW w:w="8000" w:type="dxa"/>
          </w:tcPr>
          <w:p w:rsidR="002903EB" w:rsidRPr="003224DC" w:rsidRDefault="002903EB" w:rsidP="00290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 </w:t>
            </w:r>
          </w:p>
        </w:tc>
        <w:tc>
          <w:tcPr>
            <w:tcW w:w="4551" w:type="dxa"/>
          </w:tcPr>
          <w:p w:rsidR="002903EB" w:rsidRPr="003224DC" w:rsidRDefault="002903EB" w:rsidP="002903E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>10ч</w:t>
            </w:r>
          </w:p>
        </w:tc>
      </w:tr>
      <w:tr w:rsidR="002903EB" w:rsidRPr="003224DC" w:rsidTr="002B2C7C">
        <w:tc>
          <w:tcPr>
            <w:tcW w:w="1101" w:type="dxa"/>
          </w:tcPr>
          <w:p w:rsidR="002903EB" w:rsidRPr="003224DC" w:rsidRDefault="002903EB" w:rsidP="008209BF">
            <w:pPr>
              <w:pStyle w:val="a6"/>
              <w:jc w:val="center"/>
              <w:rPr>
                <w:rFonts w:ascii="Times New Roman" w:hAnsi="Times New Roman" w:cs="Times New Roman"/>
                <w:spacing w:val="46"/>
                <w:sz w:val="24"/>
                <w:szCs w:val="24"/>
              </w:rPr>
            </w:pPr>
          </w:p>
        </w:tc>
        <w:tc>
          <w:tcPr>
            <w:tcW w:w="8000" w:type="dxa"/>
          </w:tcPr>
          <w:p w:rsidR="002903EB" w:rsidRPr="003224DC" w:rsidRDefault="002903EB" w:rsidP="002903E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51" w:type="dxa"/>
          </w:tcPr>
          <w:p w:rsidR="002903EB" w:rsidRPr="003224DC" w:rsidRDefault="002903EB" w:rsidP="002903EB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4DC">
              <w:rPr>
                <w:rFonts w:ascii="Times New Roman" w:hAnsi="Times New Roman" w:cs="Times New Roman"/>
                <w:b/>
                <w:sz w:val="24"/>
                <w:szCs w:val="24"/>
              </w:rPr>
              <w:t>136ч</w:t>
            </w:r>
          </w:p>
        </w:tc>
      </w:tr>
    </w:tbl>
    <w:p w:rsidR="002B2C7C" w:rsidRPr="002B2C7C" w:rsidRDefault="002B2C7C" w:rsidP="008209BF">
      <w:pPr>
        <w:pStyle w:val="a6"/>
        <w:ind w:left="1134"/>
        <w:jc w:val="center"/>
        <w:rPr>
          <w:rFonts w:ascii="Times New Roman" w:hAnsi="Times New Roman" w:cs="Times New Roman"/>
          <w:b/>
          <w:spacing w:val="46"/>
          <w:sz w:val="24"/>
          <w:szCs w:val="24"/>
        </w:rPr>
      </w:pPr>
    </w:p>
    <w:p w:rsidR="002B2C7C" w:rsidRDefault="002B2C7C" w:rsidP="008209BF">
      <w:pPr>
        <w:pStyle w:val="a6"/>
        <w:ind w:left="1134"/>
        <w:jc w:val="center"/>
        <w:rPr>
          <w:rFonts w:ascii="Times New Roman" w:hAnsi="Times New Roman" w:cs="Times New Roman"/>
          <w:b/>
          <w:spacing w:val="46"/>
          <w:sz w:val="24"/>
          <w:szCs w:val="24"/>
        </w:rPr>
      </w:pPr>
    </w:p>
    <w:p w:rsidR="002B2C7C" w:rsidRDefault="002B2C7C" w:rsidP="008209BF">
      <w:pPr>
        <w:pStyle w:val="a6"/>
        <w:ind w:left="1134"/>
        <w:jc w:val="center"/>
        <w:rPr>
          <w:rFonts w:ascii="Times New Roman" w:hAnsi="Times New Roman" w:cs="Times New Roman"/>
          <w:b/>
          <w:spacing w:val="46"/>
          <w:sz w:val="24"/>
          <w:szCs w:val="24"/>
        </w:rPr>
      </w:pPr>
    </w:p>
    <w:p w:rsidR="002B2C7C" w:rsidRDefault="002B2C7C" w:rsidP="008209BF">
      <w:pPr>
        <w:pStyle w:val="a6"/>
        <w:ind w:left="1134"/>
        <w:jc w:val="center"/>
        <w:rPr>
          <w:rFonts w:ascii="Times New Roman" w:hAnsi="Times New Roman" w:cs="Times New Roman"/>
          <w:b/>
          <w:spacing w:val="46"/>
          <w:sz w:val="24"/>
          <w:szCs w:val="24"/>
        </w:rPr>
      </w:pPr>
    </w:p>
    <w:p w:rsidR="003309B5" w:rsidRPr="008209BF" w:rsidRDefault="003309B5">
      <w:pPr>
        <w:rPr>
          <w:rFonts w:ascii="Times New Roman" w:hAnsi="Times New Roman" w:cs="Times New Roman"/>
        </w:rPr>
      </w:pPr>
    </w:p>
    <w:sectPr w:rsidR="003309B5" w:rsidRPr="008209BF" w:rsidSect="008209B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charset w:val="8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3F19"/>
    <w:multiLevelType w:val="hybridMultilevel"/>
    <w:tmpl w:val="CB0E4CF6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">
    <w:nsid w:val="08F83434"/>
    <w:multiLevelType w:val="hybridMultilevel"/>
    <w:tmpl w:val="BB148C82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">
    <w:nsid w:val="129C2F15"/>
    <w:multiLevelType w:val="hybridMultilevel"/>
    <w:tmpl w:val="FC32A90E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3">
    <w:nsid w:val="228E58B0"/>
    <w:multiLevelType w:val="hybridMultilevel"/>
    <w:tmpl w:val="50180D1A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4">
    <w:nsid w:val="268F7E28"/>
    <w:multiLevelType w:val="hybridMultilevel"/>
    <w:tmpl w:val="14F69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9C10D87"/>
    <w:multiLevelType w:val="hybridMultilevel"/>
    <w:tmpl w:val="ADF05488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6">
    <w:nsid w:val="32523A38"/>
    <w:multiLevelType w:val="hybridMultilevel"/>
    <w:tmpl w:val="832A5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4852BB"/>
    <w:multiLevelType w:val="hybridMultilevel"/>
    <w:tmpl w:val="C1DED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5887031"/>
    <w:multiLevelType w:val="hybridMultilevel"/>
    <w:tmpl w:val="665EC3A8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9">
    <w:nsid w:val="45FD3835"/>
    <w:multiLevelType w:val="hybridMultilevel"/>
    <w:tmpl w:val="358EDA62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47681D44"/>
    <w:multiLevelType w:val="hybridMultilevel"/>
    <w:tmpl w:val="EC004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C246E"/>
    <w:multiLevelType w:val="hybridMultilevel"/>
    <w:tmpl w:val="745A2BC0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2">
    <w:nsid w:val="611950D9"/>
    <w:multiLevelType w:val="hybridMultilevel"/>
    <w:tmpl w:val="9B82351E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3">
    <w:nsid w:val="665F277B"/>
    <w:multiLevelType w:val="hybridMultilevel"/>
    <w:tmpl w:val="8598A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244A1F"/>
    <w:multiLevelType w:val="hybridMultilevel"/>
    <w:tmpl w:val="BDC6E76E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5">
    <w:nsid w:val="6FF55E1B"/>
    <w:multiLevelType w:val="hybridMultilevel"/>
    <w:tmpl w:val="07000D4C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0"/>
  </w:num>
  <w:num w:numId="7">
    <w:abstractNumId w:val="14"/>
  </w:num>
  <w:num w:numId="8">
    <w:abstractNumId w:val="2"/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1"/>
  </w:num>
  <w:num w:numId="14">
    <w:abstractNumId w:val="15"/>
  </w:num>
  <w:num w:numId="15">
    <w:abstractNumId w:val="1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209BF"/>
    <w:rsid w:val="002903EB"/>
    <w:rsid w:val="002B2C7C"/>
    <w:rsid w:val="003224DC"/>
    <w:rsid w:val="003309B5"/>
    <w:rsid w:val="008209BF"/>
    <w:rsid w:val="0087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209BF"/>
    <w:pPr>
      <w:widowControl w:val="0"/>
      <w:suppressAutoHyphens/>
      <w:spacing w:after="12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8209BF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8209BF"/>
    <w:pPr>
      <w:ind w:left="720"/>
      <w:contextualSpacing/>
    </w:pPr>
    <w:rPr>
      <w:rFonts w:ascii="Times New Roman" w:eastAsia="Calibri" w:hAnsi="Times New Roman" w:cs="Times New Roman"/>
      <w:sz w:val="24"/>
      <w:lang w:eastAsia="en-US"/>
    </w:rPr>
  </w:style>
  <w:style w:type="paragraph" w:styleId="a6">
    <w:name w:val="No Spacing"/>
    <w:uiPriority w:val="1"/>
    <w:qFormat/>
    <w:rsid w:val="008209B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7">
    <w:name w:val="Emphasis"/>
    <w:qFormat/>
    <w:rsid w:val="008209BF"/>
    <w:rPr>
      <w:i/>
      <w:iCs/>
    </w:rPr>
  </w:style>
  <w:style w:type="table" w:styleId="a8">
    <w:name w:val="Table Grid"/>
    <w:basedOn w:val="a1"/>
    <w:uiPriority w:val="59"/>
    <w:rsid w:val="002B2C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10DC-C5F9-4EAC-84B2-A1B33DEA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4056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b 590</dc:creator>
  <cp:keywords/>
  <dc:description/>
  <cp:lastModifiedBy>lenovo b 590</cp:lastModifiedBy>
  <cp:revision>3</cp:revision>
  <dcterms:created xsi:type="dcterms:W3CDTF">2022-11-04T01:43:00Z</dcterms:created>
  <dcterms:modified xsi:type="dcterms:W3CDTF">2022-11-04T03:09:00Z</dcterms:modified>
</cp:coreProperties>
</file>